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DD" w:rsidRDefault="00926778" w:rsidP="00926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4871">
        <w:t xml:space="preserve">      </w:t>
      </w:r>
      <w:r w:rsidR="007E046C" w:rsidRPr="007E046C">
        <w:rPr>
          <w:rFonts w:ascii="Times New Roman" w:hAnsi="Times New Roman" w:cs="Times New Roman"/>
          <w:sz w:val="28"/>
          <w:szCs w:val="28"/>
        </w:rPr>
        <w:t>Приложение</w:t>
      </w:r>
      <w:r w:rsidRPr="007E046C">
        <w:rPr>
          <w:rFonts w:ascii="Times New Roman" w:hAnsi="Times New Roman" w:cs="Times New Roman"/>
          <w:sz w:val="28"/>
          <w:szCs w:val="28"/>
        </w:rPr>
        <w:t xml:space="preserve">   </w:t>
      </w:r>
      <w:r w:rsidR="008500F0">
        <w:rPr>
          <w:rFonts w:ascii="Times New Roman" w:hAnsi="Times New Roman" w:cs="Times New Roman"/>
          <w:sz w:val="28"/>
          <w:szCs w:val="28"/>
        </w:rPr>
        <w:t>9</w:t>
      </w:r>
    </w:p>
    <w:p w:rsidR="007E046C" w:rsidRPr="007E046C" w:rsidRDefault="007E046C" w:rsidP="007E046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Правительства</w:t>
      </w:r>
    </w:p>
    <w:p w:rsidR="000F53DD" w:rsidRDefault="007E046C" w:rsidP="007E046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E046C">
        <w:rPr>
          <w:rFonts w:ascii="Times New Roman" w:hAnsi="Times New Roman" w:cs="Times New Roman"/>
          <w:sz w:val="28"/>
          <w:szCs w:val="28"/>
        </w:rPr>
        <w:t>Удмуртской Республики</w:t>
      </w:r>
    </w:p>
    <w:p w:rsidR="007E046C" w:rsidRPr="007E046C" w:rsidRDefault="007E046C" w:rsidP="007E046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«__»______2018 года №____</w:t>
      </w:r>
    </w:p>
    <w:p w:rsidR="000F53DD" w:rsidRDefault="000F53DD" w:rsidP="00926778">
      <w:pPr>
        <w:spacing w:after="0" w:line="240" w:lineRule="auto"/>
      </w:pPr>
    </w:p>
    <w:p w:rsidR="000F53DD" w:rsidRDefault="000F53DD" w:rsidP="00926778">
      <w:pPr>
        <w:spacing w:after="0" w:line="240" w:lineRule="auto"/>
      </w:pPr>
    </w:p>
    <w:p w:rsidR="00D45299" w:rsidRPr="00926778" w:rsidRDefault="000F53DD" w:rsidP="000F53DD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7E046C">
        <w:rPr>
          <w:rFonts w:ascii="Times New Roman" w:hAnsi="Times New Roman" w:cs="Times New Roman"/>
          <w:sz w:val="28"/>
          <w:szCs w:val="28"/>
        </w:rPr>
        <w:t xml:space="preserve">    </w:t>
      </w:r>
      <w:r w:rsidR="007E046C" w:rsidRPr="007E046C">
        <w:rPr>
          <w:rFonts w:ascii="Times New Roman" w:hAnsi="Times New Roman" w:cs="Times New Roman"/>
          <w:sz w:val="28"/>
          <w:szCs w:val="28"/>
        </w:rPr>
        <w:t>«</w:t>
      </w:r>
      <w:r w:rsidR="00926778" w:rsidRPr="0092677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732CC">
        <w:rPr>
          <w:rFonts w:ascii="Times New Roman" w:hAnsi="Times New Roman" w:cs="Times New Roman"/>
          <w:sz w:val="28"/>
          <w:szCs w:val="28"/>
        </w:rPr>
        <w:t>1</w:t>
      </w:r>
      <w:r w:rsidR="008500F0">
        <w:rPr>
          <w:rFonts w:ascii="Times New Roman" w:hAnsi="Times New Roman" w:cs="Times New Roman"/>
          <w:sz w:val="28"/>
          <w:szCs w:val="28"/>
        </w:rPr>
        <w:t>1</w:t>
      </w:r>
    </w:p>
    <w:p w:rsidR="00926778" w:rsidRPr="00926778" w:rsidRDefault="00926778" w:rsidP="00926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926778" w:rsidRPr="00926778" w:rsidRDefault="00926778" w:rsidP="00926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2215">
        <w:rPr>
          <w:rFonts w:ascii="Times New Roman" w:hAnsi="Times New Roman" w:cs="Times New Roman"/>
          <w:sz w:val="28"/>
          <w:szCs w:val="28"/>
        </w:rPr>
        <w:t xml:space="preserve">    </w:t>
      </w:r>
      <w:r w:rsidRPr="00926778">
        <w:rPr>
          <w:rFonts w:ascii="Times New Roman" w:hAnsi="Times New Roman" w:cs="Times New Roman"/>
          <w:sz w:val="28"/>
          <w:szCs w:val="28"/>
        </w:rPr>
        <w:t>Удмуртской Республики</w:t>
      </w:r>
    </w:p>
    <w:p w:rsidR="00926778" w:rsidRPr="00926778" w:rsidRDefault="00926778" w:rsidP="00926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 w:rsidRPr="00926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2215">
        <w:rPr>
          <w:rFonts w:ascii="Times New Roman" w:hAnsi="Times New Roman" w:cs="Times New Roman"/>
          <w:sz w:val="28"/>
          <w:szCs w:val="28"/>
        </w:rPr>
        <w:t xml:space="preserve">      </w:t>
      </w:r>
      <w:r w:rsidRPr="00926778">
        <w:rPr>
          <w:rFonts w:ascii="Times New Roman" w:hAnsi="Times New Roman" w:cs="Times New Roman"/>
          <w:sz w:val="28"/>
          <w:szCs w:val="28"/>
        </w:rPr>
        <w:t>«Культура Удмуртии»</w:t>
      </w:r>
    </w:p>
    <w:p w:rsidR="007E046C" w:rsidRDefault="007E046C" w:rsidP="007E046C">
      <w:pPr>
        <w:spacing w:after="0" w:line="240" w:lineRule="auto"/>
        <w:ind w:left="2832" w:firstLine="708"/>
      </w:pPr>
    </w:p>
    <w:p w:rsidR="007E046C" w:rsidRDefault="007E046C" w:rsidP="007E046C">
      <w:pPr>
        <w:spacing w:after="0" w:line="240" w:lineRule="auto"/>
        <w:ind w:left="2832" w:firstLine="708"/>
      </w:pPr>
    </w:p>
    <w:p w:rsidR="00346B50" w:rsidRPr="005924C4" w:rsidRDefault="001A2215" w:rsidP="007E046C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>
        <w:t xml:space="preserve">         </w:t>
      </w:r>
      <w:hyperlink r:id="rId8" w:anchor="Par31" w:history="1">
        <w:proofErr w:type="gramStart"/>
        <w:r w:rsidR="00346B50" w:rsidRPr="005924C4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П</w:t>
        </w:r>
        <w:proofErr w:type="gramEnd"/>
      </w:hyperlink>
      <w:r w:rsidR="000E0A04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>ОРЯДОК</w:t>
      </w:r>
    </w:p>
    <w:p w:rsidR="00B730FE" w:rsidRDefault="00B730FE" w:rsidP="007E04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346B50" w:rsidRPr="005924C4">
        <w:rPr>
          <w:rFonts w:ascii="Times New Roman" w:hAnsi="Times New Roman"/>
          <w:b/>
          <w:bCs/>
          <w:sz w:val="28"/>
          <w:szCs w:val="28"/>
        </w:rPr>
        <w:t xml:space="preserve"> субсидий из бюджета Удмуртской Республики</w:t>
      </w:r>
    </w:p>
    <w:p w:rsidR="00B730FE" w:rsidRDefault="00346B50" w:rsidP="007E04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24C4">
        <w:rPr>
          <w:rFonts w:ascii="Times New Roman" w:hAnsi="Times New Roman"/>
          <w:b/>
          <w:bCs/>
          <w:sz w:val="28"/>
          <w:szCs w:val="28"/>
        </w:rPr>
        <w:t>бюджетам муниципальных образований в Удмуртской Республике</w:t>
      </w:r>
    </w:p>
    <w:p w:rsidR="00780B35" w:rsidRPr="005924C4" w:rsidRDefault="00346B50" w:rsidP="007E046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924C4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377BC5">
        <w:rPr>
          <w:rFonts w:ascii="Times New Roman" w:hAnsi="Times New Roman"/>
          <w:b/>
          <w:bCs/>
          <w:sz w:val="28"/>
          <w:szCs w:val="28"/>
        </w:rPr>
        <w:t xml:space="preserve">реализацию мероприятий </w:t>
      </w:r>
      <w:r w:rsidR="001019F8">
        <w:rPr>
          <w:rFonts w:ascii="Times New Roman" w:hAnsi="Times New Roman"/>
          <w:b/>
          <w:bCs/>
          <w:sz w:val="28"/>
          <w:szCs w:val="28"/>
        </w:rPr>
        <w:t>по поддержке отрасли культуры</w:t>
      </w:r>
    </w:p>
    <w:p w:rsidR="00346B50" w:rsidRDefault="00346B50" w:rsidP="00346B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B50" w:rsidRDefault="00346B50" w:rsidP="00346B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46C" w:rsidRPr="007E046C" w:rsidRDefault="00346B50" w:rsidP="007E0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E046C" w:rsidRPr="007E046C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определяет цели и условия предоставления субсидий из бюджета Удмуртской Республики бюджетам муниципальных образований в Удмуртской Республике </w:t>
      </w:r>
      <w:r w:rsidR="007E046C" w:rsidRPr="007E046C">
        <w:rPr>
          <w:rFonts w:ascii="Times New Roman" w:hAnsi="Times New Roman" w:cs="Times New Roman"/>
          <w:sz w:val="28"/>
          <w:szCs w:val="28"/>
        </w:rPr>
        <w:t xml:space="preserve">(далее – муниципальное образование) </w:t>
      </w:r>
      <w:r w:rsidR="007E046C" w:rsidRPr="007E046C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государственной программы Удмуртской Республики «Культура Удмуртии», утвержденной постановлением Правительства Удмуртской Республики от 6 июля 2015 года № 326 «Об утверждении государственной программы Удмуртской Республики «Культура Удмуртии», на </w:t>
      </w:r>
      <w:r w:rsidR="007E046C">
        <w:rPr>
          <w:rFonts w:ascii="Times New Roman" w:hAnsi="Times New Roman" w:cs="Times New Roman"/>
          <w:bCs/>
          <w:sz w:val="28"/>
          <w:szCs w:val="28"/>
        </w:rPr>
        <w:t xml:space="preserve"> реализацию мероприятий по поддержке отрасли культуры </w:t>
      </w:r>
      <w:r w:rsidR="007E046C" w:rsidRPr="007E046C">
        <w:rPr>
          <w:rFonts w:ascii="Times New Roman" w:hAnsi="Times New Roman" w:cs="Times New Roman"/>
          <w:bCs/>
          <w:sz w:val="28"/>
          <w:szCs w:val="28"/>
        </w:rPr>
        <w:t>(далее – субсидии).</w:t>
      </w:r>
    </w:p>
    <w:p w:rsidR="007E046C" w:rsidRPr="007E046C" w:rsidRDefault="007E046C" w:rsidP="007E0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46C">
        <w:rPr>
          <w:rFonts w:ascii="Times New Roman" w:hAnsi="Times New Roman" w:cs="Times New Roman"/>
          <w:bCs/>
          <w:sz w:val="28"/>
          <w:szCs w:val="28"/>
        </w:rPr>
        <w:t>2. Субсидии носят целевой характер и не могут быть направлены на другие цели.</w:t>
      </w:r>
    </w:p>
    <w:p w:rsidR="007E046C" w:rsidRPr="007E046C" w:rsidRDefault="007E046C" w:rsidP="007E0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E279F" w:rsidRPr="007E04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E046C">
        <w:rPr>
          <w:rFonts w:ascii="Times New Roman" w:hAnsi="Times New Roman" w:cs="Times New Roman"/>
          <w:sz w:val="28"/>
          <w:szCs w:val="28"/>
        </w:rPr>
        <w:t xml:space="preserve">Субсидии предоставляются бюджетам муниципальных образований  за счет и в пределах средств, предусмотренных Министерству культуры и туризма Удмуртской Республики, осуществляющему полномочия главного распорядителя средств бюджета Удмуртской Республики (далее –  Министерство), законом Удмуртской Республики о бюджете Удмуртской Республики на цели, указанные в </w:t>
      </w:r>
      <w:hyperlink r:id="rId9" w:history="1">
        <w:r w:rsidRPr="007E046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E046C">
        <w:rPr>
          <w:rFonts w:ascii="Times New Roman" w:hAnsi="Times New Roman" w:cs="Times New Roman"/>
          <w:sz w:val="28"/>
          <w:szCs w:val="28"/>
        </w:rPr>
        <w:t xml:space="preserve"> настоящего Порядка, и лимитов бюджетных обязательств, доведенных Министерству в установленном порядке. </w:t>
      </w:r>
      <w:proofErr w:type="gramEnd"/>
    </w:p>
    <w:p w:rsidR="007E046C" w:rsidRPr="00B0740F" w:rsidRDefault="007E046C" w:rsidP="007E0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E046C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7E046C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условиях </w:t>
      </w:r>
      <w:proofErr w:type="spellStart"/>
      <w:r w:rsidRPr="007E046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E046C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образования, возникающего при выполнении полномочий органов местного самоуправления по вопросам местного значения, связанным с проведением  мероприятий </w:t>
      </w:r>
      <w:r w:rsidR="009743C3">
        <w:rPr>
          <w:rFonts w:ascii="Times New Roman" w:hAnsi="Times New Roman" w:cs="Times New Roman"/>
          <w:bCs/>
          <w:sz w:val="28"/>
          <w:szCs w:val="28"/>
        </w:rPr>
        <w:t xml:space="preserve">по поддержке отрасли культуры, </w:t>
      </w:r>
      <w:r w:rsidR="009743C3" w:rsidRPr="004634ED">
        <w:rPr>
          <w:rFonts w:ascii="Times New Roman" w:hAnsi="Times New Roman"/>
          <w:sz w:val="28"/>
          <w:szCs w:val="28"/>
        </w:rPr>
        <w:t>предусматривающих:</w:t>
      </w:r>
    </w:p>
    <w:p w:rsidR="0044548E" w:rsidRDefault="0044548E" w:rsidP="0044548E">
      <w:pPr>
        <w:pStyle w:val="21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Pr="000F63A6">
        <w:rPr>
          <w:rFonts w:ascii="Times New Roman" w:hAnsi="Times New Roman"/>
          <w:szCs w:val="28"/>
        </w:rPr>
        <w:t xml:space="preserve">) </w:t>
      </w:r>
      <w:r>
        <w:rPr>
          <w:rFonts w:ascii="Times New Roman" w:hAnsi="Times New Roman"/>
          <w:szCs w:val="28"/>
        </w:rPr>
        <w:t>развитие муниципальных учреждений культуры, в том числе:</w:t>
      </w:r>
    </w:p>
    <w:p w:rsidR="0044548E" w:rsidRPr="000F63A6" w:rsidRDefault="0044548E" w:rsidP="0044548E">
      <w:pPr>
        <w:pStyle w:val="21"/>
        <w:ind w:firstLine="709"/>
        <w:rPr>
          <w:rFonts w:ascii="Times New Roman" w:hAnsi="Times New Roman"/>
          <w:szCs w:val="28"/>
        </w:rPr>
      </w:pPr>
      <w:r w:rsidRPr="000F63A6">
        <w:rPr>
          <w:rFonts w:ascii="Times New Roman" w:hAnsi="Times New Roman"/>
          <w:szCs w:val="28"/>
        </w:rPr>
        <w:t>оснащение музеев компьютерным и телекоммуникационным оборудованием;</w:t>
      </w:r>
    </w:p>
    <w:p w:rsidR="0044548E" w:rsidRPr="000F63A6" w:rsidRDefault="0044548E" w:rsidP="0044548E">
      <w:pPr>
        <w:pStyle w:val="21"/>
        <w:ind w:firstLine="709"/>
        <w:rPr>
          <w:rFonts w:ascii="Times New Roman" w:hAnsi="Times New Roman"/>
          <w:szCs w:val="28"/>
        </w:rPr>
      </w:pPr>
      <w:r w:rsidRPr="000F63A6">
        <w:rPr>
          <w:rFonts w:ascii="Times New Roman" w:hAnsi="Times New Roman"/>
          <w:szCs w:val="28"/>
        </w:rPr>
        <w:lastRenderedPageBreak/>
        <w:t xml:space="preserve">закупку оборудования (фондового, противопожарного) </w:t>
      </w:r>
      <w:r>
        <w:rPr>
          <w:rFonts w:ascii="Times New Roman" w:hAnsi="Times New Roman"/>
          <w:szCs w:val="28"/>
        </w:rPr>
        <w:t xml:space="preserve"> и</w:t>
      </w:r>
      <w:r w:rsidRPr="000F63A6">
        <w:rPr>
          <w:rFonts w:ascii="Times New Roman" w:hAnsi="Times New Roman"/>
          <w:szCs w:val="28"/>
        </w:rPr>
        <w:t xml:space="preserve"> обеспечение музеев современными средствами охраны;</w:t>
      </w:r>
    </w:p>
    <w:p w:rsidR="0044548E" w:rsidRPr="00DD1168" w:rsidRDefault="0044548E" w:rsidP="0044548E">
      <w:pPr>
        <w:pStyle w:val="21"/>
        <w:ind w:firstLine="709"/>
        <w:rPr>
          <w:rFonts w:ascii="Times New Roman" w:hAnsi="Times New Roman"/>
          <w:szCs w:val="28"/>
        </w:rPr>
      </w:pPr>
      <w:r w:rsidRPr="00DD1168">
        <w:rPr>
          <w:rFonts w:ascii="Times New Roman" w:hAnsi="Times New Roman"/>
          <w:szCs w:val="28"/>
        </w:rPr>
        <w:t>изготовление и поставку мобильных библиотечных комплексов;</w:t>
      </w:r>
    </w:p>
    <w:p w:rsidR="0044548E" w:rsidRPr="00DD1168" w:rsidRDefault="0044548E" w:rsidP="0044548E">
      <w:pPr>
        <w:pStyle w:val="21"/>
        <w:ind w:firstLine="709"/>
        <w:rPr>
          <w:rFonts w:ascii="Times New Roman" w:hAnsi="Times New Roman"/>
          <w:szCs w:val="28"/>
        </w:rPr>
      </w:pPr>
      <w:r w:rsidRPr="00DD1168">
        <w:rPr>
          <w:rFonts w:ascii="Times New Roman" w:hAnsi="Times New Roman"/>
          <w:szCs w:val="28"/>
        </w:rPr>
        <w:t>создание модельных библиотек (для целей модернизации сельской библиотечной сети);</w:t>
      </w:r>
    </w:p>
    <w:p w:rsidR="0044548E" w:rsidRPr="000F63A6" w:rsidRDefault="0044548E" w:rsidP="0044548E">
      <w:pPr>
        <w:pStyle w:val="21"/>
        <w:ind w:firstLine="709"/>
        <w:rPr>
          <w:rFonts w:ascii="Times New Roman" w:hAnsi="Times New Roman"/>
          <w:szCs w:val="28"/>
        </w:rPr>
      </w:pPr>
      <w:r w:rsidRPr="00DD1168">
        <w:rPr>
          <w:rFonts w:ascii="Times New Roman" w:hAnsi="Times New Roman"/>
          <w:szCs w:val="28"/>
        </w:rPr>
        <w:t>создание общероссийской системы доступа к Национальной электронной библиотеке;</w:t>
      </w:r>
    </w:p>
    <w:p w:rsidR="0044548E" w:rsidRPr="000F63A6" w:rsidRDefault="0044548E" w:rsidP="00EE41F9">
      <w:pPr>
        <w:pStyle w:val="21"/>
        <w:ind w:firstLine="709"/>
        <w:rPr>
          <w:rFonts w:ascii="Times New Roman" w:hAnsi="Times New Roman"/>
          <w:szCs w:val="28"/>
        </w:rPr>
      </w:pPr>
      <w:r w:rsidRPr="000F63A6">
        <w:rPr>
          <w:rFonts w:ascii="Times New Roman" w:hAnsi="Times New Roman"/>
          <w:szCs w:val="28"/>
        </w:rPr>
        <w:t>создание многофункциональных мобильных культурных центров;</w:t>
      </w:r>
    </w:p>
    <w:p w:rsidR="00CD328B" w:rsidRDefault="0044548E" w:rsidP="00CD328B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9200C">
        <w:rPr>
          <w:rFonts w:ascii="Times New Roman" w:hAnsi="Times New Roman"/>
          <w:sz w:val="28"/>
          <w:szCs w:val="28"/>
        </w:rPr>
        <w:t xml:space="preserve">обновление материально-технической базы, приобретение специального оборудования для учреждений культуры </w:t>
      </w:r>
      <w:r w:rsidRPr="001C724C">
        <w:rPr>
          <w:rFonts w:ascii="Times New Roman" w:hAnsi="Times New Roman" w:cs="Times New Roman"/>
          <w:sz w:val="28"/>
          <w:szCs w:val="28"/>
        </w:rPr>
        <w:t>в малых городах и на селе</w:t>
      </w:r>
      <w:r w:rsidRPr="001C724C">
        <w:rPr>
          <w:rFonts w:ascii="Times New Roman" w:hAnsi="Times New Roman"/>
          <w:sz w:val="28"/>
          <w:szCs w:val="28"/>
        </w:rPr>
        <w:t>;</w:t>
      </w:r>
    </w:p>
    <w:p w:rsidR="0044548E" w:rsidRPr="00A71F20" w:rsidRDefault="0044548E" w:rsidP="00CD328B">
      <w:pPr>
        <w:pStyle w:val="ConsPlusNormal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1F20">
        <w:rPr>
          <w:rFonts w:ascii="Times New Roman" w:hAnsi="Times New Roman" w:cs="Times New Roman"/>
          <w:sz w:val="28"/>
          <w:szCs w:val="28"/>
        </w:rPr>
        <w:t>обеспечение муниципальных учреждений культуры специализированным автотранспортом</w:t>
      </w:r>
      <w:r w:rsidR="00A71F20" w:rsidRPr="00A71F20">
        <w:rPr>
          <w:rFonts w:ascii="Times New Roman" w:hAnsi="Times New Roman" w:cs="Times New Roman"/>
          <w:sz w:val="28"/>
          <w:szCs w:val="28"/>
        </w:rPr>
        <w:t xml:space="preserve"> для обслуживания населения, в том числе сельского населения</w:t>
      </w:r>
      <w:r w:rsidRPr="00A71F20">
        <w:rPr>
          <w:rFonts w:ascii="Times New Roman" w:hAnsi="Times New Roman" w:cs="Times New Roman"/>
          <w:sz w:val="28"/>
          <w:szCs w:val="28"/>
        </w:rPr>
        <w:t>;</w:t>
      </w:r>
    </w:p>
    <w:p w:rsidR="0044548E" w:rsidRPr="000F63A6" w:rsidRDefault="0044548E" w:rsidP="00EE41F9">
      <w:pPr>
        <w:pStyle w:val="21"/>
        <w:ind w:firstLine="709"/>
        <w:rPr>
          <w:rFonts w:ascii="Times New Roman" w:hAnsi="Times New Roman"/>
          <w:szCs w:val="28"/>
        </w:rPr>
      </w:pPr>
      <w:r w:rsidRPr="000F63A6">
        <w:rPr>
          <w:rFonts w:ascii="Times New Roman" w:hAnsi="Times New Roman"/>
          <w:szCs w:val="28"/>
        </w:rPr>
        <w:t>укрепление материально-технической базы творческих казачьих коллективов;</w:t>
      </w:r>
    </w:p>
    <w:p w:rsidR="0044548E" w:rsidRDefault="0044548E" w:rsidP="00EE41F9">
      <w:pPr>
        <w:pStyle w:val="21"/>
        <w:ind w:firstLine="709"/>
        <w:rPr>
          <w:rFonts w:ascii="Times New Roman" w:hAnsi="Times New Roman"/>
          <w:szCs w:val="28"/>
        </w:rPr>
      </w:pPr>
      <w:r w:rsidRPr="000F63A6">
        <w:rPr>
          <w:rFonts w:ascii="Times New Roman" w:hAnsi="Times New Roman"/>
          <w:szCs w:val="28"/>
        </w:rPr>
        <w:t>укрепление материально-технической базы и оснащение обору</w:t>
      </w:r>
      <w:r>
        <w:rPr>
          <w:rFonts w:ascii="Times New Roman" w:hAnsi="Times New Roman"/>
          <w:szCs w:val="28"/>
        </w:rPr>
        <w:t>дованием детских школ искусств;</w:t>
      </w:r>
    </w:p>
    <w:p w:rsidR="0044548E" w:rsidRPr="00CA5CA2" w:rsidRDefault="00E002E0" w:rsidP="00EE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реализацию мероприятий по </w:t>
      </w:r>
      <w:r w:rsidR="0044548E" w:rsidRPr="00CA5CA2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44548E" w:rsidRPr="00CA5CA2">
        <w:rPr>
          <w:rFonts w:ascii="Times New Roman" w:hAnsi="Times New Roman" w:cs="Times New Roman"/>
          <w:sz w:val="28"/>
          <w:szCs w:val="28"/>
        </w:rPr>
        <w:t>инновационных культурных центров;</w:t>
      </w:r>
    </w:p>
    <w:p w:rsidR="0044548E" w:rsidRDefault="00E002E0" w:rsidP="00EE4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556B5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4548E" w:rsidRPr="00CA5CA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44548E" w:rsidRPr="00CA5CA2">
        <w:rPr>
          <w:rFonts w:ascii="Times New Roman" w:hAnsi="Times New Roman" w:cs="Times New Roman"/>
          <w:sz w:val="28"/>
          <w:szCs w:val="28"/>
        </w:rPr>
        <w:t xml:space="preserve"> расходов, возникающих при реализации </w:t>
      </w:r>
      <w:r w:rsidR="0044548E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44548E" w:rsidRPr="00CA5CA2">
        <w:rPr>
          <w:rFonts w:ascii="Times New Roman" w:hAnsi="Times New Roman" w:cs="Times New Roman"/>
          <w:sz w:val="28"/>
          <w:szCs w:val="28"/>
        </w:rPr>
        <w:t xml:space="preserve"> на 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 (в том числе строительство, реконструкцию и </w:t>
      </w:r>
      <w:r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="0044548E" w:rsidRPr="00CA5CA2">
        <w:rPr>
          <w:rFonts w:ascii="Times New Roman" w:hAnsi="Times New Roman" w:cs="Times New Roman"/>
          <w:sz w:val="28"/>
          <w:szCs w:val="28"/>
        </w:rPr>
        <w:t>ремонт зданий), приобретение оборудования для оснащения учреждений и привлечение специалистов культурно-досуговой деятельности в целях обеспечения доступа к культурным ценностям и творческой самореализации жит</w:t>
      </w:r>
      <w:r w:rsidR="00556B58">
        <w:rPr>
          <w:rFonts w:ascii="Times New Roman" w:hAnsi="Times New Roman" w:cs="Times New Roman"/>
          <w:sz w:val="28"/>
          <w:szCs w:val="28"/>
        </w:rPr>
        <w:t>елей сельской местности (далее–</w:t>
      </w:r>
      <w:r w:rsidR="0044548E" w:rsidRPr="00CA5CA2">
        <w:rPr>
          <w:rFonts w:ascii="Times New Roman" w:hAnsi="Times New Roman" w:cs="Times New Roman"/>
          <w:sz w:val="28"/>
          <w:szCs w:val="28"/>
        </w:rPr>
        <w:t>создание и модернизация</w:t>
      </w:r>
      <w:proofErr w:type="gramEnd"/>
      <w:r w:rsidR="0044548E" w:rsidRPr="00CA5CA2">
        <w:rPr>
          <w:rFonts w:ascii="Times New Roman" w:hAnsi="Times New Roman" w:cs="Times New Roman"/>
          <w:sz w:val="28"/>
          <w:szCs w:val="28"/>
        </w:rPr>
        <w:t xml:space="preserve"> учреждений культурно-досугового типа в сельской местности).</w:t>
      </w:r>
    </w:p>
    <w:p w:rsidR="00556B58" w:rsidRDefault="00556B58" w:rsidP="00556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Порядка под сельской местностью понимаются 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населенные пункты и рабочие поселки, входящие в состав городских округов (за исключением городских округов, на территории которых находятся административные центры</w:t>
      </w:r>
      <w:r w:rsidR="005A107A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56B58" w:rsidRDefault="00E002E0" w:rsidP="00556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6B58">
        <w:rPr>
          <w:rFonts w:ascii="Times New Roman" w:hAnsi="Times New Roman" w:cs="Times New Roman"/>
          <w:sz w:val="28"/>
          <w:szCs w:val="28"/>
        </w:rPr>
        <w:t>) техническое оснащение и содержание виртуальных концертных залов.</w:t>
      </w:r>
    </w:p>
    <w:p w:rsidR="00556B58" w:rsidRDefault="00556B58" w:rsidP="00556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настоящего Порядка под виртуальным концертным залом понимается имущественный комплекс, закрепленный за муниципальным бюджетным или автономным учреждением на праве оперативного управления, оснащенный необходимыми материально-техническими средствами для осуществления прямых трансляций и показов видеозаписей концертов в </w:t>
      </w:r>
      <w:r w:rsidR="005A107A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>сети «Интернет» с участием федерального оператора сети.</w:t>
      </w:r>
    </w:p>
    <w:p w:rsidR="00B10959" w:rsidRDefault="00B10959" w:rsidP="003768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для реализации мероприятий муниципальных программ, предусматривающих техническое оснащение и содержание сети </w:t>
      </w:r>
      <w:r>
        <w:rPr>
          <w:rFonts w:ascii="Times New Roman" w:hAnsi="Times New Roman" w:cs="Times New Roman"/>
          <w:sz w:val="28"/>
          <w:szCs w:val="28"/>
        </w:rPr>
        <w:lastRenderedPageBreak/>
        <w:t>виртуальных концертных залов (включая разработку технической концепции, запуск в эксплуатацию и поддержание в рабочем состоянии), по следующим направлениям:</w:t>
      </w:r>
    </w:p>
    <w:p w:rsidR="00B10959" w:rsidRDefault="00B10959" w:rsidP="00B109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приобретение технического и технологического оборудования, необходимого для оснащения виртуального концертного зала, включая его доставку, монтаж (демонтаж), погрузочно-разгрузочные работы, ремонт и обслуживание;</w:t>
      </w:r>
    </w:p>
    <w:p w:rsidR="00B10959" w:rsidRDefault="00B10959" w:rsidP="00B109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б) оплата работ (услуг) по обеспечению виртуальных концертных залов сценическими конструкциями и конструктивными элементами, зрительскими местами, включая приобретение, аренду, изготовление, монтаж (демонтаж), доставку и обслуживание;</w:t>
      </w:r>
    </w:p>
    <w:p w:rsidR="00B10959" w:rsidRDefault="00B10959" w:rsidP="00B109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оплата расходов по техническому и организационному обеспечению, а также информационному сопровождению мероприятий в виртуальных концертных залах (в том числе изготовление печатной продукции, услуги специалистов, участвующих в подготовке и сопровождении мероприятий);</w:t>
      </w:r>
    </w:p>
    <w:p w:rsidR="00B10959" w:rsidRDefault="00B10959" w:rsidP="00B109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г) оплата расходов по обеспечению подключения и доступа к сети «Интернет»;</w:t>
      </w:r>
    </w:p>
    <w:p w:rsidR="00B10959" w:rsidRDefault="00B10959" w:rsidP="00B109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д) уплата налогов и сборов, установленных законодательством Российской Федерации.</w:t>
      </w:r>
    </w:p>
    <w:p w:rsidR="00B10959" w:rsidRPr="00B10959" w:rsidRDefault="00B10959" w:rsidP="006A0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 xml:space="preserve">5. Уровень </w:t>
      </w:r>
      <w:proofErr w:type="spellStart"/>
      <w:r w:rsidRPr="00B1095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10959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</w:t>
      </w:r>
      <w:r w:rsidR="006A07A8">
        <w:rPr>
          <w:rFonts w:ascii="Times New Roman" w:hAnsi="Times New Roman" w:cs="Times New Roman"/>
          <w:sz w:val="28"/>
          <w:szCs w:val="28"/>
        </w:rPr>
        <w:t>,</w:t>
      </w:r>
      <w:r w:rsidRPr="00B10959">
        <w:rPr>
          <w:rFonts w:ascii="Times New Roman" w:hAnsi="Times New Roman" w:cs="Times New Roman"/>
          <w:sz w:val="28"/>
          <w:szCs w:val="28"/>
        </w:rPr>
        <w:t xml:space="preserve"> </w:t>
      </w:r>
      <w:r w:rsidR="006A07A8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proofErr w:type="spellStart"/>
      <w:r w:rsidR="006A07A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A07A8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по осуществлению капитальных вложений в объекты муниципальной собственности и (или) капитального ремонта объектов капитального строительства муниципальной собственности, </w:t>
      </w:r>
      <w:r w:rsidRPr="00B10959">
        <w:rPr>
          <w:rFonts w:ascii="Times New Roman" w:hAnsi="Times New Roman" w:cs="Times New Roman"/>
          <w:sz w:val="28"/>
          <w:szCs w:val="28"/>
        </w:rPr>
        <w:t>определяется:</w:t>
      </w:r>
    </w:p>
    <w:p w:rsidR="00B10959" w:rsidRPr="00B10959" w:rsidRDefault="00B10959" w:rsidP="006A0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 xml:space="preserve">  при уровне бюджетной обеспеченности муниципального образования, не превышающем или равном уровню, установленному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 w:rsidRPr="00B1095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10959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составляет не более 99 процентов расходного обязательства. При этом размер расходного обязательства муниципального образования, возникающего при реализации мероприятий, указанных в </w:t>
      </w:r>
      <w:hyperlink r:id="rId10" w:history="1">
        <w:r w:rsidRPr="00B1095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B10959">
        <w:rPr>
          <w:rFonts w:ascii="Times New Roman" w:hAnsi="Times New Roman" w:cs="Times New Roman"/>
          <w:sz w:val="28"/>
          <w:szCs w:val="28"/>
        </w:rPr>
        <w:t xml:space="preserve">4 настоящего Порядка, на </w:t>
      </w:r>
      <w:proofErr w:type="spellStart"/>
      <w:r w:rsidRPr="00B1095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1095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устанавливается в размере не менее 1 процента расходного обязательства;</w:t>
      </w:r>
    </w:p>
    <w:p w:rsidR="00B10959" w:rsidRDefault="00B10959" w:rsidP="00B1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 xml:space="preserve">при уровне бюджетной обеспеченности муниципального образования, превышающем уровень, установленный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 w:rsidRPr="00B1095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10959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не может быть установлен выше 50 процентов расходного обязательства.</w:t>
      </w:r>
    </w:p>
    <w:p w:rsidR="00176133" w:rsidRDefault="00176133" w:rsidP="006A0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A07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по созданию</w:t>
      </w:r>
      <w:r w:rsidRPr="00CA5CA2">
        <w:rPr>
          <w:rFonts w:ascii="Times New Roman" w:hAnsi="Times New Roman" w:cs="Times New Roman"/>
          <w:sz w:val="28"/>
          <w:szCs w:val="28"/>
        </w:rPr>
        <w:t xml:space="preserve"> и модернизаци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5CA2">
        <w:rPr>
          <w:rFonts w:ascii="Times New Roman" w:hAnsi="Times New Roman" w:cs="Times New Roman"/>
          <w:sz w:val="28"/>
          <w:szCs w:val="28"/>
        </w:rPr>
        <w:t xml:space="preserve"> учреждений культурно-досуго</w:t>
      </w:r>
      <w:r w:rsidR="008E62D4">
        <w:rPr>
          <w:rFonts w:ascii="Times New Roman" w:hAnsi="Times New Roman" w:cs="Times New Roman"/>
          <w:sz w:val="28"/>
          <w:szCs w:val="28"/>
        </w:rPr>
        <w:t xml:space="preserve">вого типа в сельской местности </w:t>
      </w:r>
      <w:r w:rsidR="006A07A8">
        <w:rPr>
          <w:rFonts w:ascii="Times New Roman" w:hAnsi="Times New Roman" w:cs="Times New Roman"/>
          <w:sz w:val="28"/>
          <w:szCs w:val="28"/>
        </w:rPr>
        <w:t xml:space="preserve">в части осуществления капитальных вложений в объекты муниципальной собственности и (или) капитального ремонта объектов капитального строительства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определяется:</w:t>
      </w:r>
    </w:p>
    <w:p w:rsidR="008E62D4" w:rsidRPr="00B10959" w:rsidRDefault="00176133" w:rsidP="008E62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уровне бюджетной обеспеченности муниципального образования, не превышающем уровень (равном уровню), установленный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</w:t>
      </w:r>
      <w:r w:rsidR="006A07A8">
        <w:rPr>
          <w:rFonts w:ascii="Times New Roman" w:hAnsi="Times New Roman" w:cs="Times New Roman"/>
          <w:sz w:val="28"/>
          <w:szCs w:val="28"/>
        </w:rPr>
        <w:t>ния</w:t>
      </w:r>
      <w:r w:rsidR="008E62D4">
        <w:rPr>
          <w:rFonts w:ascii="Times New Roman" w:hAnsi="Times New Roman" w:cs="Times New Roman"/>
          <w:sz w:val="28"/>
          <w:szCs w:val="28"/>
        </w:rPr>
        <w:t xml:space="preserve"> </w:t>
      </w:r>
      <w:r w:rsidR="0077685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A07A8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8E62D4">
        <w:rPr>
          <w:rFonts w:ascii="Times New Roman" w:hAnsi="Times New Roman" w:cs="Times New Roman"/>
          <w:sz w:val="28"/>
          <w:szCs w:val="28"/>
        </w:rPr>
        <w:t>9</w:t>
      </w:r>
      <w:r w:rsidR="006A07A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E62D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расходного обязательства.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2D4" w:rsidRPr="00B10959">
        <w:rPr>
          <w:rFonts w:ascii="Times New Roman" w:hAnsi="Times New Roman" w:cs="Times New Roman"/>
          <w:sz w:val="28"/>
          <w:szCs w:val="28"/>
        </w:rPr>
        <w:t xml:space="preserve">При этом размер расходного обязательства муниципального образования, возникающего при реализации мероприятий, указанных в </w:t>
      </w:r>
      <w:hyperlink r:id="rId11" w:history="1">
        <w:r w:rsidR="008E62D4" w:rsidRPr="00B1095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8E62D4" w:rsidRPr="00B10959">
        <w:rPr>
          <w:rFonts w:ascii="Times New Roman" w:hAnsi="Times New Roman" w:cs="Times New Roman"/>
          <w:sz w:val="28"/>
          <w:szCs w:val="28"/>
        </w:rPr>
        <w:t xml:space="preserve">4 настоящего Порядка, на </w:t>
      </w:r>
      <w:proofErr w:type="spellStart"/>
      <w:r w:rsidR="008E62D4" w:rsidRPr="00B1095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E62D4" w:rsidRPr="00B1095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устанавливается в размере не менее 1</w:t>
      </w:r>
      <w:r w:rsidR="0077685D">
        <w:rPr>
          <w:rFonts w:ascii="Times New Roman" w:hAnsi="Times New Roman" w:cs="Times New Roman"/>
          <w:sz w:val="28"/>
          <w:szCs w:val="28"/>
        </w:rPr>
        <w:t>0</w:t>
      </w:r>
      <w:r w:rsidR="008E62D4" w:rsidRPr="00B1095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D4871">
        <w:rPr>
          <w:rFonts w:ascii="Times New Roman" w:hAnsi="Times New Roman" w:cs="Times New Roman"/>
          <w:sz w:val="28"/>
          <w:szCs w:val="28"/>
        </w:rPr>
        <w:t>ов</w:t>
      </w:r>
      <w:r w:rsidR="008E62D4" w:rsidRPr="00B10959">
        <w:rPr>
          <w:rFonts w:ascii="Times New Roman" w:hAnsi="Times New Roman" w:cs="Times New Roman"/>
          <w:sz w:val="28"/>
          <w:szCs w:val="28"/>
        </w:rPr>
        <w:t xml:space="preserve"> расходного обязательства;</w:t>
      </w:r>
    </w:p>
    <w:p w:rsidR="008E62D4" w:rsidRDefault="00176133" w:rsidP="008E6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уровне бюджетной обеспеченности муниципального образования, превышающем уровень, установленный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может быть установлен выше 95 процентов расходного обязательства.</w:t>
      </w:r>
      <w:r w:rsidR="008E62D4" w:rsidRPr="008E6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2D4" w:rsidRDefault="008E62D4" w:rsidP="008E6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B1095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10959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и размер расходного обязательства муниципального образования (в процентах) определяется с учетом конкретных объемов средств на реализацию мероприятий, указанных в </w:t>
      </w:r>
      <w:hyperlink r:id="rId12" w:history="1">
        <w:r w:rsidRPr="00B1095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B10959">
        <w:rPr>
          <w:rFonts w:ascii="Times New Roman" w:hAnsi="Times New Roman" w:cs="Times New Roman"/>
          <w:sz w:val="28"/>
          <w:szCs w:val="28"/>
        </w:rPr>
        <w:t xml:space="preserve">4 настоящего Порядка, и устанавливается соглашением о предоставлении субсидии (далее – соглашение о предоставлении субсидии), предусмотренным </w:t>
      </w:r>
      <w:hyperlink r:id="rId13" w:history="1">
        <w:r w:rsidRPr="00C50F9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C50F9E">
        <w:rPr>
          <w:rFonts w:ascii="Times New Roman" w:hAnsi="Times New Roman" w:cs="Times New Roman"/>
          <w:sz w:val="28"/>
          <w:szCs w:val="28"/>
        </w:rPr>
        <w:t>19</w:t>
      </w:r>
      <w:r w:rsidRPr="00B1095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10959" w:rsidRPr="00B10959" w:rsidRDefault="00B10959" w:rsidP="00B10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B10959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 w:rsidRPr="00B1095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10959">
        <w:rPr>
          <w:rFonts w:ascii="Times New Roman" w:hAnsi="Times New Roman" w:cs="Times New Roman"/>
          <w:sz w:val="28"/>
          <w:szCs w:val="28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Министерством субсидии.</w:t>
      </w:r>
    </w:p>
    <w:p w:rsidR="00B10959" w:rsidRPr="00B10959" w:rsidRDefault="00B10959" w:rsidP="00B10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>7. Условиями предоставления и расходования субсидии являются:</w:t>
      </w:r>
    </w:p>
    <w:p w:rsidR="00B10959" w:rsidRPr="00B10959" w:rsidRDefault="00B10959" w:rsidP="00B1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 xml:space="preserve">1) наличие в муниципальных программах (подпрограммах) мероприятий, предусмотренных </w:t>
      </w:r>
      <w:hyperlink r:id="rId14" w:history="1">
        <w:r w:rsidRPr="00B1095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B10959">
        <w:rPr>
          <w:rFonts w:ascii="Times New Roman" w:hAnsi="Times New Roman" w:cs="Times New Roman"/>
          <w:sz w:val="28"/>
          <w:szCs w:val="28"/>
        </w:rPr>
        <w:t xml:space="preserve">4 настоящего Порядка, на </w:t>
      </w:r>
      <w:proofErr w:type="spellStart"/>
      <w:r w:rsidRPr="00B1095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1095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B10959" w:rsidRPr="00B10959" w:rsidRDefault="00B10959" w:rsidP="00B10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 xml:space="preserve">  2) наличие в бюджете муниципального образования на текущий финансовый год бюджетных ассигнований на финансовое обеспечение расходного обязательства муниципального образования, на </w:t>
      </w:r>
      <w:proofErr w:type="spellStart"/>
      <w:r w:rsidRPr="00B1095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10959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субсидия, с учетом уровня </w:t>
      </w:r>
      <w:proofErr w:type="spellStart"/>
      <w:r w:rsidRPr="00B1095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10959">
        <w:rPr>
          <w:rFonts w:ascii="Times New Roman" w:hAnsi="Times New Roman" w:cs="Times New Roman"/>
          <w:sz w:val="28"/>
          <w:szCs w:val="28"/>
        </w:rPr>
        <w:t xml:space="preserve"> за </w:t>
      </w:r>
      <w:r w:rsidRPr="00B10959">
        <w:rPr>
          <w:rFonts w:ascii="Times New Roman" w:hAnsi="Times New Roman" w:cs="Times New Roman"/>
          <w:sz w:val="28"/>
          <w:szCs w:val="28"/>
        </w:rPr>
        <w:lastRenderedPageBreak/>
        <w:t xml:space="preserve">счет средств бюджета Удмуртской Республики, установленного </w:t>
      </w:r>
      <w:hyperlink r:id="rId15" w:history="1">
        <w:r w:rsidRPr="00B1095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B10959">
        <w:rPr>
          <w:rFonts w:ascii="Times New Roman" w:hAnsi="Times New Roman" w:cs="Times New Roman"/>
          <w:sz w:val="28"/>
          <w:szCs w:val="28"/>
        </w:rPr>
        <w:t>5 настоящего Порядка;</w:t>
      </w:r>
    </w:p>
    <w:p w:rsidR="00B10959" w:rsidRPr="00B10959" w:rsidRDefault="00B10959" w:rsidP="00B10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 xml:space="preserve">  3) обязательство администрации муниципального образования по достижению </w:t>
      </w:r>
      <w:proofErr w:type="gramStart"/>
      <w:r w:rsidRPr="00B10959">
        <w:rPr>
          <w:rFonts w:ascii="Times New Roman" w:hAnsi="Times New Roman" w:cs="Times New Roman"/>
          <w:sz w:val="28"/>
          <w:szCs w:val="28"/>
        </w:rPr>
        <w:t>значений целевых показателей результативности предоставления субсидии</w:t>
      </w:r>
      <w:proofErr w:type="gramEnd"/>
      <w:r w:rsidRPr="00B10959">
        <w:rPr>
          <w:rFonts w:ascii="Times New Roman" w:hAnsi="Times New Roman" w:cs="Times New Roman"/>
          <w:sz w:val="28"/>
          <w:szCs w:val="28"/>
        </w:rPr>
        <w:t>;</w:t>
      </w:r>
    </w:p>
    <w:p w:rsidR="00B10959" w:rsidRDefault="00B10959" w:rsidP="00B1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 xml:space="preserve">4) обязательство муниципального образования по возврату средств субсидии из бюджета муниципального образования в бюджет Удмуртской Республики при нарушении муниципальным образованием обязательств, указанных в соглашении о предоставлении субсидии, в соответствии с </w:t>
      </w:r>
      <w:hyperlink r:id="rId16" w:history="1">
        <w:r w:rsidRPr="00341C2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C50F9E">
        <w:rPr>
          <w:rFonts w:ascii="Times New Roman" w:hAnsi="Times New Roman" w:cs="Times New Roman"/>
          <w:sz w:val="28"/>
          <w:szCs w:val="28"/>
        </w:rPr>
        <w:t xml:space="preserve"> 27</w:t>
      </w:r>
      <w:r w:rsidRPr="00341C28">
        <w:rPr>
          <w:rFonts w:ascii="Times New Roman" w:hAnsi="Times New Roman" w:cs="Times New Roman"/>
          <w:sz w:val="28"/>
          <w:szCs w:val="28"/>
        </w:rPr>
        <w:t xml:space="preserve"> н</w:t>
      </w:r>
      <w:r w:rsidRPr="00B10959">
        <w:rPr>
          <w:rFonts w:ascii="Times New Roman" w:hAnsi="Times New Roman" w:cs="Times New Roman"/>
          <w:sz w:val="28"/>
          <w:szCs w:val="28"/>
        </w:rPr>
        <w:t xml:space="preserve">астоящего Порядка. </w:t>
      </w:r>
    </w:p>
    <w:p w:rsidR="00B10959" w:rsidRDefault="00B10959" w:rsidP="00B1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71854">
        <w:rPr>
          <w:rFonts w:ascii="Times New Roman" w:hAnsi="Times New Roman"/>
          <w:sz w:val="28"/>
          <w:szCs w:val="28"/>
        </w:rPr>
        <w:t>Критерии о</w:t>
      </w:r>
      <w:r w:rsidR="00F71854" w:rsidRPr="00E4677A">
        <w:rPr>
          <w:rFonts w:ascii="Times New Roman" w:hAnsi="Times New Roman"/>
          <w:sz w:val="28"/>
          <w:szCs w:val="28"/>
        </w:rPr>
        <w:t>тбор</w:t>
      </w:r>
      <w:r w:rsidR="00F71854">
        <w:rPr>
          <w:rFonts w:ascii="Times New Roman" w:hAnsi="Times New Roman"/>
          <w:sz w:val="28"/>
          <w:szCs w:val="28"/>
        </w:rPr>
        <w:t>а</w:t>
      </w:r>
      <w:r w:rsidR="00F71854" w:rsidRPr="00E4677A">
        <w:rPr>
          <w:rFonts w:ascii="Times New Roman" w:hAnsi="Times New Roman"/>
          <w:sz w:val="28"/>
          <w:szCs w:val="28"/>
        </w:rPr>
        <w:t xml:space="preserve"> муниципальных образов</w:t>
      </w:r>
      <w:r w:rsidR="0044548E">
        <w:rPr>
          <w:rFonts w:ascii="Times New Roman" w:hAnsi="Times New Roman"/>
          <w:sz w:val="28"/>
          <w:szCs w:val="28"/>
        </w:rPr>
        <w:t>аний для предоставления субсидий</w:t>
      </w:r>
      <w:r w:rsidR="00F71854" w:rsidRPr="00E4677A">
        <w:rPr>
          <w:rFonts w:ascii="Times New Roman" w:hAnsi="Times New Roman"/>
          <w:sz w:val="28"/>
          <w:szCs w:val="28"/>
        </w:rPr>
        <w:t xml:space="preserve"> </w:t>
      </w:r>
      <w:r w:rsidR="00F71854">
        <w:rPr>
          <w:rFonts w:ascii="Times New Roman" w:hAnsi="Times New Roman"/>
          <w:sz w:val="28"/>
          <w:szCs w:val="28"/>
        </w:rPr>
        <w:t xml:space="preserve">установлены в приложении </w:t>
      </w:r>
      <w:r w:rsidR="00F71854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к настоящему Порядку</w:t>
      </w:r>
      <w:r w:rsidR="00F71854" w:rsidRPr="00387919">
        <w:rPr>
          <w:rFonts w:ascii="Times New Roman" w:hAnsi="Times New Roman"/>
          <w:sz w:val="28"/>
          <w:szCs w:val="28"/>
        </w:rPr>
        <w:t>.</w:t>
      </w:r>
    </w:p>
    <w:p w:rsidR="00B10959" w:rsidRPr="00B10959" w:rsidRDefault="00B10959" w:rsidP="00B1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>9. Министерство размещает на своем официальном сайте в информационно-коммуникационной сети «Интернет» информационное сообщение о начале приема заявок на предоставление субсидий с указанием времени, места, срока и  порядка их приема (далее – информационное сообщение). Срок приема документов не может быть менее десяти рабочих дней.</w:t>
      </w:r>
    </w:p>
    <w:p w:rsidR="00B10959" w:rsidRPr="00B10959" w:rsidRDefault="00B10959" w:rsidP="00B1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B10959">
        <w:rPr>
          <w:rFonts w:ascii="Times New Roman" w:hAnsi="Times New Roman" w:cs="Times New Roman"/>
          <w:sz w:val="28"/>
          <w:szCs w:val="28"/>
        </w:rPr>
        <w:t>10.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B10959" w:rsidRPr="00B10959" w:rsidRDefault="00B10959" w:rsidP="00B1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>1) заявку о предоставлении субсидии по форме, утвержденной Министерством;</w:t>
      </w:r>
    </w:p>
    <w:p w:rsidR="009743C3" w:rsidRDefault="00B10959" w:rsidP="00B1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 xml:space="preserve">2) смету и </w:t>
      </w:r>
      <w:r w:rsidR="00176133">
        <w:rPr>
          <w:rFonts w:ascii="Times New Roman" w:hAnsi="Times New Roman" w:cs="Times New Roman"/>
          <w:sz w:val="28"/>
          <w:szCs w:val="28"/>
        </w:rPr>
        <w:t>финансово</w:t>
      </w:r>
      <w:r w:rsidR="009743C3">
        <w:rPr>
          <w:rFonts w:ascii="Times New Roman" w:hAnsi="Times New Roman" w:cs="Times New Roman"/>
          <w:sz w:val="28"/>
          <w:szCs w:val="28"/>
        </w:rPr>
        <w:t>-экономическое (</w:t>
      </w:r>
      <w:r w:rsidRPr="00B10959">
        <w:rPr>
          <w:rFonts w:ascii="Times New Roman" w:hAnsi="Times New Roman" w:cs="Times New Roman"/>
          <w:sz w:val="28"/>
          <w:szCs w:val="28"/>
        </w:rPr>
        <w:t>технико-экономическое</w:t>
      </w:r>
      <w:r w:rsidR="009743C3">
        <w:rPr>
          <w:rFonts w:ascii="Times New Roman" w:hAnsi="Times New Roman" w:cs="Times New Roman"/>
          <w:sz w:val="28"/>
          <w:szCs w:val="28"/>
        </w:rPr>
        <w:t>)</w:t>
      </w:r>
      <w:r w:rsidRPr="00B10959">
        <w:rPr>
          <w:rFonts w:ascii="Times New Roman" w:hAnsi="Times New Roman" w:cs="Times New Roman"/>
          <w:sz w:val="28"/>
          <w:szCs w:val="28"/>
        </w:rPr>
        <w:t xml:space="preserve"> обоснование расходов на проведение мероприятий, указанных в </w:t>
      </w:r>
      <w:hyperlink r:id="rId17" w:history="1">
        <w:r w:rsidRPr="00B1095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B10959">
        <w:rPr>
          <w:rFonts w:ascii="Times New Roman" w:hAnsi="Times New Roman" w:cs="Times New Roman"/>
          <w:sz w:val="28"/>
          <w:szCs w:val="28"/>
        </w:rPr>
        <w:t>4 настоящего Порядка</w:t>
      </w:r>
      <w:r w:rsidR="00156AAE">
        <w:rPr>
          <w:rFonts w:ascii="Times New Roman" w:hAnsi="Times New Roman" w:cs="Times New Roman"/>
          <w:sz w:val="28"/>
          <w:szCs w:val="28"/>
        </w:rPr>
        <w:t>, по форме, установленной Министерством</w:t>
      </w:r>
      <w:r w:rsidR="009743C3">
        <w:rPr>
          <w:rFonts w:ascii="Times New Roman" w:hAnsi="Times New Roman" w:cs="Times New Roman"/>
          <w:sz w:val="28"/>
          <w:szCs w:val="28"/>
        </w:rPr>
        <w:t>;</w:t>
      </w:r>
    </w:p>
    <w:p w:rsidR="00B45AE4" w:rsidRDefault="00B10959" w:rsidP="00B45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 xml:space="preserve">3) </w:t>
      </w:r>
      <w:r w:rsidR="009743C3" w:rsidRPr="00E20063">
        <w:rPr>
          <w:rFonts w:ascii="Times New Roman" w:hAnsi="Times New Roman"/>
          <w:sz w:val="28"/>
          <w:szCs w:val="28"/>
        </w:rPr>
        <w:t>пояснительн</w:t>
      </w:r>
      <w:r w:rsidR="009743C3">
        <w:rPr>
          <w:rFonts w:ascii="Times New Roman" w:hAnsi="Times New Roman"/>
          <w:sz w:val="28"/>
          <w:szCs w:val="28"/>
        </w:rPr>
        <w:t xml:space="preserve">ую </w:t>
      </w:r>
      <w:r w:rsidR="009743C3" w:rsidRPr="00E20063">
        <w:rPr>
          <w:rFonts w:ascii="Times New Roman" w:hAnsi="Times New Roman"/>
          <w:sz w:val="28"/>
          <w:szCs w:val="28"/>
        </w:rPr>
        <w:t>записк</w:t>
      </w:r>
      <w:r w:rsidR="009743C3">
        <w:rPr>
          <w:rFonts w:ascii="Times New Roman" w:hAnsi="Times New Roman"/>
          <w:sz w:val="28"/>
          <w:szCs w:val="28"/>
        </w:rPr>
        <w:t>у</w:t>
      </w:r>
      <w:r w:rsidRPr="00B10959">
        <w:rPr>
          <w:rFonts w:ascii="Times New Roman" w:hAnsi="Times New Roman" w:cs="Times New Roman"/>
          <w:sz w:val="28"/>
          <w:szCs w:val="28"/>
        </w:rPr>
        <w:t xml:space="preserve"> </w:t>
      </w:r>
      <w:r w:rsidR="00176133">
        <w:rPr>
          <w:rFonts w:ascii="Times New Roman" w:hAnsi="Times New Roman" w:cs="Times New Roman"/>
          <w:sz w:val="28"/>
          <w:szCs w:val="28"/>
        </w:rPr>
        <w:t>с описанием</w:t>
      </w:r>
      <w:r w:rsidR="009743C3" w:rsidRPr="00282F55">
        <w:rPr>
          <w:rFonts w:ascii="Times New Roman" w:hAnsi="Times New Roman"/>
          <w:bCs/>
          <w:sz w:val="28"/>
          <w:szCs w:val="28"/>
        </w:rPr>
        <w:t xml:space="preserve"> м</w:t>
      </w:r>
      <w:r w:rsidR="009743C3" w:rsidRPr="00282F55">
        <w:rPr>
          <w:rFonts w:ascii="Times New Roman" w:hAnsi="Times New Roman"/>
          <w:sz w:val="28"/>
          <w:szCs w:val="28"/>
        </w:rPr>
        <w:t>ероприяти</w:t>
      </w:r>
      <w:r w:rsidR="00176133">
        <w:rPr>
          <w:rFonts w:ascii="Times New Roman" w:hAnsi="Times New Roman"/>
          <w:sz w:val="28"/>
          <w:szCs w:val="28"/>
        </w:rPr>
        <w:t>й</w:t>
      </w:r>
      <w:r w:rsidR="00B45AE4">
        <w:rPr>
          <w:rFonts w:ascii="Times New Roman" w:hAnsi="Times New Roman"/>
          <w:sz w:val="28"/>
          <w:szCs w:val="28"/>
        </w:rPr>
        <w:t>, определенных пунктом 4 настоящего Порядка, и</w:t>
      </w:r>
      <w:r w:rsidR="009743C3">
        <w:rPr>
          <w:rFonts w:ascii="Times New Roman" w:hAnsi="Times New Roman"/>
          <w:sz w:val="28"/>
          <w:szCs w:val="28"/>
        </w:rPr>
        <w:t xml:space="preserve"> </w:t>
      </w:r>
      <w:r w:rsidR="00B45AE4">
        <w:rPr>
          <w:rFonts w:ascii="Times New Roman" w:hAnsi="Times New Roman" w:cs="Times New Roman"/>
          <w:sz w:val="28"/>
          <w:szCs w:val="28"/>
        </w:rPr>
        <w:t xml:space="preserve"> подробной информацией по каждому критерию отбора,</w:t>
      </w:r>
      <w:r w:rsidR="00B45AE4" w:rsidRPr="00B45AE4">
        <w:rPr>
          <w:rFonts w:ascii="Times New Roman" w:hAnsi="Times New Roman" w:cs="Times New Roman"/>
          <w:sz w:val="28"/>
          <w:szCs w:val="28"/>
        </w:rPr>
        <w:t xml:space="preserve"> </w:t>
      </w:r>
      <w:r w:rsidR="00B45AE4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 w:rsidR="00F904FF">
        <w:rPr>
          <w:rFonts w:ascii="Times New Roman" w:hAnsi="Times New Roman" w:cs="Times New Roman"/>
          <w:sz w:val="28"/>
          <w:szCs w:val="28"/>
        </w:rPr>
        <w:t xml:space="preserve">приложении к </w:t>
      </w:r>
      <w:r w:rsidR="00B45AE4">
        <w:rPr>
          <w:rFonts w:ascii="Times New Roman" w:hAnsi="Times New Roman" w:cs="Times New Roman"/>
          <w:sz w:val="28"/>
          <w:szCs w:val="28"/>
        </w:rPr>
        <w:t>настояще</w:t>
      </w:r>
      <w:r w:rsidR="00F904FF">
        <w:rPr>
          <w:rFonts w:ascii="Times New Roman" w:hAnsi="Times New Roman" w:cs="Times New Roman"/>
          <w:sz w:val="28"/>
          <w:szCs w:val="28"/>
        </w:rPr>
        <w:t>му</w:t>
      </w:r>
      <w:r w:rsidR="00B45AE4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904FF">
        <w:rPr>
          <w:rFonts w:ascii="Times New Roman" w:hAnsi="Times New Roman" w:cs="Times New Roman"/>
          <w:sz w:val="28"/>
          <w:szCs w:val="28"/>
        </w:rPr>
        <w:t>у</w:t>
      </w:r>
      <w:r w:rsidR="00B45AE4">
        <w:rPr>
          <w:rFonts w:ascii="Times New Roman" w:hAnsi="Times New Roman" w:cs="Times New Roman"/>
          <w:sz w:val="28"/>
          <w:szCs w:val="28"/>
        </w:rPr>
        <w:t>;</w:t>
      </w:r>
      <w:r w:rsidR="00B45AE4" w:rsidRPr="00B45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AE4" w:rsidRDefault="00B45AE4" w:rsidP="00B45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информацию о наименовании, количестве, стоимости, спецификации планируемых к приобретению товаров и оборудования – при направлении заявки на получение субсидии  на приобретение оборудования для оснащения учреждений</w:t>
      </w:r>
      <w:r w:rsidRPr="00B45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культурно-досугового типа в сельской местности;</w:t>
      </w:r>
    </w:p>
    <w:p w:rsidR="00693977" w:rsidRDefault="00B45AE4" w:rsidP="005A10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693977">
        <w:rPr>
          <w:rFonts w:ascii="Times New Roman" w:hAnsi="Times New Roman" w:cs="Times New Roman"/>
          <w:sz w:val="28"/>
          <w:szCs w:val="28"/>
        </w:rPr>
        <w:t>при направлении заявки на получение субсидии на строительство, реконструкцию и капитальный ремонт зданий учреждений</w:t>
      </w:r>
      <w:r w:rsidR="00693977" w:rsidRPr="00B45AE4">
        <w:rPr>
          <w:rFonts w:ascii="Times New Roman" w:hAnsi="Times New Roman" w:cs="Times New Roman"/>
          <w:sz w:val="28"/>
          <w:szCs w:val="28"/>
        </w:rPr>
        <w:t xml:space="preserve"> </w:t>
      </w:r>
      <w:r w:rsidR="00693977">
        <w:rPr>
          <w:rFonts w:ascii="Times New Roman" w:hAnsi="Times New Roman" w:cs="Times New Roman"/>
          <w:sz w:val="28"/>
          <w:szCs w:val="28"/>
        </w:rPr>
        <w:t>культурно-досугового типа в сельской местности:</w:t>
      </w:r>
    </w:p>
    <w:p w:rsidR="00536223" w:rsidRDefault="00B45AE4" w:rsidP="005A10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положительное заключение </w:t>
      </w:r>
      <w:r w:rsidR="008F2687">
        <w:rPr>
          <w:rFonts w:ascii="Times New Roman" w:hAnsi="Times New Roman" w:cs="Times New Roman"/>
          <w:sz w:val="28"/>
          <w:szCs w:val="28"/>
        </w:rPr>
        <w:t xml:space="preserve">государственной экспертизы проектной документации и (или) положительное заключение </w:t>
      </w:r>
      <w:r>
        <w:rPr>
          <w:rFonts w:ascii="Times New Roman" w:hAnsi="Times New Roman" w:cs="Times New Roman"/>
          <w:sz w:val="28"/>
          <w:szCs w:val="28"/>
        </w:rPr>
        <w:t>о достоверност</w:t>
      </w:r>
      <w:r w:rsidR="008F2687">
        <w:rPr>
          <w:rFonts w:ascii="Times New Roman" w:hAnsi="Times New Roman" w:cs="Times New Roman"/>
          <w:sz w:val="28"/>
          <w:szCs w:val="28"/>
        </w:rPr>
        <w:t xml:space="preserve">и определения сметной стоимости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8F26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выданное </w:t>
      </w:r>
      <w:r w:rsidR="00536223">
        <w:rPr>
          <w:rFonts w:ascii="Times New Roman" w:hAnsi="Times New Roman" w:cs="Times New Roman"/>
          <w:sz w:val="28"/>
          <w:szCs w:val="28"/>
        </w:rPr>
        <w:t xml:space="preserve"> уполномоченным на проведение государственной экспертизы проектной документации и результатов инженерных изысканий исполнительным органом государственной власти Удмуртской Республики или подведомственным ем</w:t>
      </w:r>
      <w:r w:rsidR="00693977">
        <w:rPr>
          <w:rFonts w:ascii="Times New Roman" w:hAnsi="Times New Roman" w:cs="Times New Roman"/>
          <w:sz w:val="28"/>
          <w:szCs w:val="28"/>
        </w:rPr>
        <w:t>у государственным учреждением;</w:t>
      </w:r>
      <w:r w:rsidR="00536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977" w:rsidRDefault="007341C7" w:rsidP="00734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8A070C" w:rsidRPr="007341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 государственного реестра  прав на  недвиж</w:t>
      </w:r>
      <w:r w:rsidR="003F2D9F" w:rsidRPr="007341C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имое имущество и  сделок с  ним</w:t>
      </w:r>
      <w:r w:rsidR="008A070C" w:rsidRPr="0073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копию  свидетельства о  государственной регистрации права собственности, подтверждающую право </w:t>
      </w:r>
      <w:r w:rsidR="00693977" w:rsidRPr="007341C7">
        <w:rPr>
          <w:rFonts w:ascii="Times New Roman" w:hAnsi="Times New Roman" w:cs="Times New Roman"/>
          <w:sz w:val="28"/>
          <w:szCs w:val="28"/>
        </w:rPr>
        <w:t>муниципальной собственности на здания муниципальных учреждений культуры;</w:t>
      </w:r>
      <w:r w:rsidR="00693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AC" w:rsidRDefault="00FF5CAC" w:rsidP="00734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</w:t>
      </w:r>
      <w:r w:rsidRPr="002147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акт органа местного самоуправления в Удмуртской Республике о признании существующего здания аварийным (не подлежащим капитальному ремонту</w:t>
      </w:r>
      <w:r w:rsidRPr="00214763">
        <w:rPr>
          <w:rFonts w:ascii="Times New Roman" w:hAnsi="Times New Roman" w:cs="Times New Roman"/>
          <w:sz w:val="28"/>
          <w:szCs w:val="28"/>
        </w:rPr>
        <w:t xml:space="preserve"> или реконструкции);</w:t>
      </w:r>
    </w:p>
    <w:p w:rsidR="009743C3" w:rsidRDefault="00B45AE4" w:rsidP="009743C3">
      <w:pPr>
        <w:pStyle w:val="ab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743C3">
        <w:rPr>
          <w:rFonts w:ascii="Times New Roman" w:hAnsi="Times New Roman"/>
          <w:sz w:val="28"/>
          <w:szCs w:val="28"/>
        </w:rPr>
        <w:t xml:space="preserve">) </w:t>
      </w:r>
      <w:r w:rsidR="00B10959" w:rsidRPr="00B10959">
        <w:rPr>
          <w:rFonts w:ascii="Times New Roman" w:hAnsi="Times New Roman" w:cs="Times New Roman"/>
          <w:sz w:val="28"/>
          <w:szCs w:val="28"/>
        </w:rPr>
        <w:t xml:space="preserve">выписку из решения о бюджете муниципального образования на текущий финансовый год, подтверждающую наличие в бюджете муниципального образования средств, предусмотренных на 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 w:rsidR="00B10959" w:rsidRPr="00B1095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B10959" w:rsidRPr="00B10959">
        <w:rPr>
          <w:rFonts w:ascii="Times New Roman" w:hAnsi="Times New Roman" w:cs="Times New Roman"/>
          <w:sz w:val="28"/>
          <w:szCs w:val="28"/>
        </w:rPr>
        <w:t xml:space="preserve"> которых запрашивается субсидия;</w:t>
      </w:r>
    </w:p>
    <w:p w:rsidR="009743C3" w:rsidRDefault="00AF746D" w:rsidP="009743C3">
      <w:pPr>
        <w:pStyle w:val="ab"/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0959" w:rsidRPr="00B10959">
        <w:rPr>
          <w:rFonts w:ascii="Times New Roman" w:hAnsi="Times New Roman" w:cs="Times New Roman"/>
          <w:sz w:val="28"/>
          <w:szCs w:val="28"/>
        </w:rPr>
        <w:t xml:space="preserve">) выписку из муниципальной программы (подпрограммы), содержащей мероприятия, предусмотренные </w:t>
      </w:r>
      <w:hyperlink r:id="rId18" w:history="1">
        <w:r w:rsidR="00B10959" w:rsidRPr="00B1095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B10959" w:rsidRPr="00B10959">
        <w:rPr>
          <w:rFonts w:ascii="Times New Roman" w:hAnsi="Times New Roman" w:cs="Times New Roman"/>
          <w:sz w:val="28"/>
          <w:szCs w:val="28"/>
        </w:rPr>
        <w:t xml:space="preserve">4 настоящего Порядка, на </w:t>
      </w:r>
      <w:proofErr w:type="spellStart"/>
      <w:r w:rsidR="00B10959" w:rsidRPr="00B1095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B10959" w:rsidRPr="00B10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0959" w:rsidRPr="00B1095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B10959" w:rsidRPr="00B10959">
        <w:rPr>
          <w:rFonts w:ascii="Times New Roman" w:hAnsi="Times New Roman" w:cs="Times New Roman"/>
          <w:sz w:val="28"/>
          <w:szCs w:val="28"/>
        </w:rPr>
        <w:t xml:space="preserve"> запрашивае</w:t>
      </w:r>
      <w:r w:rsidR="00B45AE4">
        <w:rPr>
          <w:rFonts w:ascii="Times New Roman" w:hAnsi="Times New Roman" w:cs="Times New Roman"/>
          <w:sz w:val="28"/>
          <w:szCs w:val="28"/>
        </w:rPr>
        <w:t>тся субсидия</w:t>
      </w:r>
      <w:r w:rsidR="00693977">
        <w:rPr>
          <w:rFonts w:ascii="Times New Roman" w:hAnsi="Times New Roman" w:cs="Times New Roman"/>
          <w:sz w:val="28"/>
          <w:szCs w:val="28"/>
        </w:rPr>
        <w:t>.</w:t>
      </w:r>
    </w:p>
    <w:p w:rsidR="00B10959" w:rsidRDefault="00B10959" w:rsidP="0017613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59">
        <w:rPr>
          <w:rFonts w:ascii="Times New Roman" w:hAnsi="Times New Roman" w:cs="Times New Roman"/>
          <w:sz w:val="28"/>
          <w:szCs w:val="28"/>
        </w:rPr>
        <w:t>Выписки из документов, представляемы</w:t>
      </w:r>
      <w:r w:rsidR="00AF746D">
        <w:rPr>
          <w:rFonts w:ascii="Times New Roman" w:hAnsi="Times New Roman" w:cs="Times New Roman"/>
          <w:sz w:val="28"/>
          <w:szCs w:val="28"/>
        </w:rPr>
        <w:t>е в соответствии с подпунктами 6</w:t>
      </w:r>
      <w:r w:rsidRPr="00B10959">
        <w:rPr>
          <w:rFonts w:ascii="Times New Roman" w:hAnsi="Times New Roman" w:cs="Times New Roman"/>
          <w:sz w:val="28"/>
          <w:szCs w:val="28"/>
        </w:rPr>
        <w:t xml:space="preserve"> и </w:t>
      </w:r>
      <w:r w:rsidR="00AF746D">
        <w:rPr>
          <w:rFonts w:ascii="Times New Roman" w:hAnsi="Times New Roman" w:cs="Times New Roman"/>
          <w:sz w:val="28"/>
          <w:szCs w:val="28"/>
        </w:rPr>
        <w:t>7</w:t>
      </w:r>
      <w:r w:rsidRPr="00B10959">
        <w:rPr>
          <w:rFonts w:ascii="Times New Roman" w:hAnsi="Times New Roman" w:cs="Times New Roman"/>
          <w:sz w:val="28"/>
          <w:szCs w:val="28"/>
        </w:rPr>
        <w:t xml:space="preserve"> настоящего пункта,  должны быть заверены подписью главы муниципального образования или уполномоченными им лицами и скреплены печатью.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>11. Должностное лицо Министерства, осуществляющее прием документов, отказывает в приеме документов в случаях: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 xml:space="preserve">1) представления муниципальным образованием документов за пределами срока, установленного </w:t>
      </w:r>
      <w:hyperlink w:anchor="Par1" w:history="1">
        <w:r w:rsidRPr="001761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176133">
        <w:rPr>
          <w:rFonts w:ascii="Times New Roman" w:hAnsi="Times New Roman" w:cs="Times New Roman"/>
          <w:sz w:val="28"/>
          <w:szCs w:val="28"/>
        </w:rPr>
        <w:t>10 настоящего Порядка;</w:t>
      </w:r>
    </w:p>
    <w:p w:rsidR="005A107A" w:rsidRDefault="00176133" w:rsidP="0017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 xml:space="preserve"> </w:t>
      </w:r>
      <w:r w:rsidRPr="00176133">
        <w:rPr>
          <w:rFonts w:ascii="Times New Roman" w:hAnsi="Times New Roman" w:cs="Times New Roman"/>
          <w:sz w:val="28"/>
          <w:szCs w:val="28"/>
        </w:rPr>
        <w:tab/>
        <w:t xml:space="preserve">2) представления муниципальным образованием неполного пакета документов, </w:t>
      </w:r>
      <w:r w:rsidR="005A107A" w:rsidRPr="00176133">
        <w:rPr>
          <w:rFonts w:ascii="Times New Roman" w:hAnsi="Times New Roman" w:cs="Times New Roman"/>
          <w:sz w:val="28"/>
          <w:szCs w:val="28"/>
        </w:rPr>
        <w:t>или  не соответствующих требованиям,</w:t>
      </w:r>
      <w:r w:rsidR="005A107A">
        <w:rPr>
          <w:rFonts w:ascii="Times New Roman" w:hAnsi="Times New Roman" w:cs="Times New Roman"/>
          <w:sz w:val="28"/>
          <w:szCs w:val="28"/>
        </w:rPr>
        <w:t xml:space="preserve"> </w:t>
      </w:r>
      <w:r w:rsidRPr="00176133">
        <w:rPr>
          <w:rFonts w:ascii="Times New Roman" w:hAnsi="Times New Roman" w:cs="Times New Roman"/>
          <w:sz w:val="28"/>
          <w:szCs w:val="28"/>
        </w:rPr>
        <w:t>предусмотренны</w:t>
      </w:r>
      <w:r w:rsidR="005A107A">
        <w:rPr>
          <w:rFonts w:ascii="Times New Roman" w:hAnsi="Times New Roman" w:cs="Times New Roman"/>
          <w:sz w:val="28"/>
          <w:szCs w:val="28"/>
        </w:rPr>
        <w:t>м</w:t>
      </w:r>
      <w:r w:rsidRPr="0017613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" w:history="1">
        <w:r w:rsidRPr="001761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5A107A">
        <w:rPr>
          <w:rFonts w:ascii="Times New Roman" w:hAnsi="Times New Roman" w:cs="Times New Roman"/>
          <w:sz w:val="28"/>
          <w:szCs w:val="28"/>
        </w:rPr>
        <w:t>10 настоящего Порядка.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ab/>
        <w:t>12. Отказ в приеме документов о предоставлении субсидии оформляется в письменной форме и направляется администрации муниципального образования в течение пяти рабочих дней со дня представления документов в Министерство с указанием причин отказа и предложениями по их устранению.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 xml:space="preserve">  После устранения причин, послуживших основанием для отказа в приеме документов о предоставлении субсидии, администрация муниципального образования вправе повторно представить документы в Министерство в пределах срока их приема.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 xml:space="preserve">  13. При представлении администрацией муниципального образования полного пакета документов, предусмотренных </w:t>
      </w:r>
      <w:hyperlink w:anchor="Par1" w:history="1">
        <w:r w:rsidRPr="001761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176133">
        <w:rPr>
          <w:rFonts w:ascii="Times New Roman" w:hAnsi="Times New Roman" w:cs="Times New Roman"/>
          <w:sz w:val="28"/>
          <w:szCs w:val="28"/>
        </w:rPr>
        <w:t>10 настоящего Порядка, заявка о предоставлении субсидии регистрируется в соответствующем журнале в порядке очередности ее поступления в Министерство.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 xml:space="preserve">  14. Министерство не позднее десяти рабочих дней со дня регистрации представленных документов принимает решение о предоставлении или об отказе в предоставлении субсидии.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>15. Основаниями для отказа в предоставлении субсидии являются: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lastRenderedPageBreak/>
        <w:t>1) представление недостоверных сведений и (или) документов, содержащих недостоверные сведения;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 xml:space="preserve">2) несоответствие условиям предоставления и расходования субсидии, указанным в </w:t>
      </w:r>
      <w:hyperlink r:id="rId19" w:history="1">
        <w:r w:rsidRPr="0017613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176133">
        <w:rPr>
          <w:rFonts w:ascii="Times New Roman" w:hAnsi="Times New Roman" w:cs="Times New Roman"/>
          <w:sz w:val="28"/>
          <w:szCs w:val="28"/>
        </w:rPr>
        <w:t>7 настоящего Порядка;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 xml:space="preserve">3) несоответствие критериям отбора, указанным в </w:t>
      </w:r>
      <w:r w:rsidR="00E933DF" w:rsidRPr="00E933DF">
        <w:rPr>
          <w:rFonts w:ascii="Times New Roman" w:hAnsi="Times New Roman" w:cs="Times New Roman"/>
          <w:sz w:val="28"/>
          <w:szCs w:val="28"/>
        </w:rPr>
        <w:t>приложении к</w:t>
      </w:r>
      <w:r w:rsidR="00E933DF">
        <w:t xml:space="preserve"> </w:t>
      </w:r>
      <w:r w:rsidRPr="00176133">
        <w:rPr>
          <w:rFonts w:ascii="Times New Roman" w:hAnsi="Times New Roman" w:cs="Times New Roman"/>
          <w:sz w:val="28"/>
          <w:szCs w:val="28"/>
        </w:rPr>
        <w:t>настояще</w:t>
      </w:r>
      <w:r w:rsidR="00E933DF">
        <w:rPr>
          <w:rFonts w:ascii="Times New Roman" w:hAnsi="Times New Roman" w:cs="Times New Roman"/>
          <w:sz w:val="28"/>
          <w:szCs w:val="28"/>
        </w:rPr>
        <w:t>му</w:t>
      </w:r>
      <w:r w:rsidRPr="00176133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E933DF">
        <w:rPr>
          <w:rFonts w:ascii="Times New Roman" w:hAnsi="Times New Roman" w:cs="Times New Roman"/>
          <w:sz w:val="28"/>
          <w:szCs w:val="28"/>
        </w:rPr>
        <w:t>у</w:t>
      </w:r>
      <w:r w:rsidRPr="00176133">
        <w:rPr>
          <w:rFonts w:ascii="Times New Roman" w:hAnsi="Times New Roman" w:cs="Times New Roman"/>
          <w:sz w:val="28"/>
          <w:szCs w:val="28"/>
        </w:rPr>
        <w:t>;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>4) недостаточность либо отсутствие лимитов бюджетных обязательств, доведенных Министерству на предоставление субсидии.</w:t>
      </w:r>
    </w:p>
    <w:p w:rsidR="00176133" w:rsidRPr="00176133" w:rsidRDefault="00176133" w:rsidP="00176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176133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 Министерство в течение трех рабочих дней со дня</w:t>
      </w:r>
      <w:proofErr w:type="gramEnd"/>
      <w:r w:rsidRPr="00176133">
        <w:rPr>
          <w:rFonts w:ascii="Times New Roman" w:hAnsi="Times New Roman" w:cs="Times New Roman"/>
          <w:sz w:val="28"/>
          <w:szCs w:val="28"/>
        </w:rPr>
        <w:t xml:space="preserve"> принятия такого решения направляет его администрации муниципального образования.</w:t>
      </w:r>
    </w:p>
    <w:p w:rsidR="00176133" w:rsidRDefault="00176133" w:rsidP="00176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33">
        <w:rPr>
          <w:rFonts w:ascii="Times New Roman" w:hAnsi="Times New Roman" w:cs="Times New Roman"/>
          <w:sz w:val="28"/>
          <w:szCs w:val="28"/>
        </w:rPr>
        <w:t>Решение об отказе в предоставлении субсидии должно быть обоснованным и мотивированным.</w:t>
      </w:r>
    </w:p>
    <w:p w:rsidR="00B77757" w:rsidRPr="007341C7" w:rsidRDefault="005A107A" w:rsidP="00E933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BD">
        <w:rPr>
          <w:rFonts w:ascii="Times New Roman" w:hAnsi="Times New Roman"/>
          <w:sz w:val="28"/>
          <w:szCs w:val="28"/>
        </w:rPr>
        <w:t>17.</w:t>
      </w:r>
      <w:r w:rsidRPr="00197CBD">
        <w:rPr>
          <w:rFonts w:ascii="Times New Roman" w:hAnsi="Times New Roman"/>
          <w:szCs w:val="28"/>
        </w:rPr>
        <w:t xml:space="preserve"> </w:t>
      </w:r>
      <w:r w:rsidR="00B77757" w:rsidRPr="007341C7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A60D04" w:rsidRPr="007341C7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созданию и модернизации учреждений культурно-досугового типа в сельской местности </w:t>
      </w:r>
      <w:r w:rsidR="00B77757" w:rsidRPr="007341C7">
        <w:rPr>
          <w:rFonts w:ascii="Times New Roman" w:hAnsi="Times New Roman" w:cs="Times New Roman"/>
          <w:sz w:val="28"/>
          <w:szCs w:val="28"/>
        </w:rPr>
        <w:t xml:space="preserve">предоставляется муниципальным образованиям, соответствующим критериям отбора, установленным в приложении к настоящему Порядку, </w:t>
      </w:r>
      <w:r w:rsidR="00385311" w:rsidRPr="007341C7">
        <w:rPr>
          <w:rFonts w:ascii="Times New Roman" w:hAnsi="Times New Roman" w:cs="Times New Roman"/>
          <w:sz w:val="28"/>
          <w:szCs w:val="28"/>
        </w:rPr>
        <w:t xml:space="preserve">и распределяется </w:t>
      </w:r>
      <w:r w:rsidR="00B77757" w:rsidRPr="007341C7">
        <w:rPr>
          <w:rFonts w:ascii="Times New Roman" w:hAnsi="Times New Roman" w:cs="Times New Roman"/>
          <w:sz w:val="28"/>
          <w:szCs w:val="28"/>
        </w:rPr>
        <w:t>в порядке очередности регистрации их заявок в размере, соответствующем запрашиваемому размеру субсидии.</w:t>
      </w:r>
    </w:p>
    <w:p w:rsidR="0047240D" w:rsidRDefault="0047240D" w:rsidP="0047240D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1C7">
        <w:rPr>
          <w:rFonts w:ascii="Times New Roman" w:hAnsi="Times New Roman" w:cs="Times New Roman"/>
          <w:sz w:val="28"/>
          <w:szCs w:val="28"/>
        </w:rPr>
        <w:t xml:space="preserve">Субсидия на реализацию мероприятий  по техническому оснащению и содержанию виртуальных концертных залов предоставляется муниципальным образованиям, соответствующим критериям отбора, установленным в </w:t>
      </w:r>
      <w:r w:rsidR="00B12AA5">
        <w:rPr>
          <w:rFonts w:ascii="Times New Roman" w:hAnsi="Times New Roman" w:cs="Times New Roman"/>
          <w:sz w:val="28"/>
          <w:szCs w:val="28"/>
        </w:rPr>
        <w:t>приложении к настоящему Порядку,</w:t>
      </w:r>
      <w:r w:rsidR="00385311" w:rsidRPr="007341C7">
        <w:rPr>
          <w:rFonts w:ascii="Times New Roman" w:hAnsi="Times New Roman" w:cs="Times New Roman"/>
          <w:sz w:val="28"/>
          <w:szCs w:val="28"/>
        </w:rPr>
        <w:t xml:space="preserve"> </w:t>
      </w:r>
      <w:r w:rsidR="00B12AA5">
        <w:rPr>
          <w:rFonts w:ascii="Times New Roman" w:hAnsi="Times New Roman" w:cs="Times New Roman"/>
          <w:sz w:val="28"/>
          <w:szCs w:val="28"/>
        </w:rPr>
        <w:t xml:space="preserve">и распределяется в размере,  </w:t>
      </w:r>
      <w:r w:rsidRPr="007341C7">
        <w:rPr>
          <w:rFonts w:ascii="Times New Roman" w:hAnsi="Times New Roman" w:cs="Times New Roman"/>
          <w:sz w:val="28"/>
          <w:szCs w:val="28"/>
        </w:rPr>
        <w:t>соответствующем запрашиваемому разм</w:t>
      </w:r>
      <w:r w:rsidR="00B12AA5">
        <w:rPr>
          <w:rFonts w:ascii="Times New Roman" w:hAnsi="Times New Roman" w:cs="Times New Roman"/>
          <w:sz w:val="28"/>
          <w:szCs w:val="28"/>
        </w:rPr>
        <w:t xml:space="preserve">еру субсидии, с учетом направлений расходования, установленных в соответствии </w:t>
      </w:r>
      <w:r w:rsidRPr="007341C7">
        <w:rPr>
          <w:rFonts w:ascii="Times New Roman" w:hAnsi="Times New Roman" w:cs="Times New Roman"/>
          <w:sz w:val="28"/>
          <w:szCs w:val="28"/>
        </w:rPr>
        <w:t>с подпунктом 4 пункта 4 настоящего Порядка</w:t>
      </w:r>
      <w:r w:rsidR="00C50F9E" w:rsidRPr="007341C7">
        <w:rPr>
          <w:rFonts w:ascii="Times New Roman" w:hAnsi="Times New Roman" w:cs="Times New Roman"/>
          <w:sz w:val="28"/>
          <w:szCs w:val="28"/>
        </w:rPr>
        <w:t>, но не более:</w:t>
      </w:r>
    </w:p>
    <w:p w:rsidR="00C50F9E" w:rsidRPr="00C50F9E" w:rsidRDefault="007341C7" w:rsidP="007341C7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</w:t>
      </w:r>
      <w:r w:rsidR="00C50F9E">
        <w:rPr>
          <w:rFonts w:ascii="Times New Roman" w:hAnsi="Times New Roman" w:cs="Times New Roman"/>
          <w:sz w:val="28"/>
          <w:szCs w:val="28"/>
        </w:rPr>
        <w:t xml:space="preserve"> тыс</w:t>
      </w:r>
      <w:r w:rsidR="00C50F9E" w:rsidRPr="00C50F9E">
        <w:rPr>
          <w:rFonts w:ascii="Times New Roman" w:hAnsi="Times New Roman" w:cs="Times New Roman"/>
          <w:sz w:val="28"/>
          <w:szCs w:val="28"/>
        </w:rPr>
        <w:t>. рублей для зала 1 категории  вместимостью до 60 человек;</w:t>
      </w:r>
    </w:p>
    <w:p w:rsidR="00C50F9E" w:rsidRPr="00C50F9E" w:rsidRDefault="00C50F9E" w:rsidP="00C50F9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C50F9E">
        <w:rPr>
          <w:rFonts w:ascii="Times New Roman" w:hAnsi="Times New Roman" w:cs="Times New Roman"/>
          <w:sz w:val="28"/>
          <w:szCs w:val="28"/>
        </w:rPr>
        <w:t>млн. рублей для зала 2 категории  вместимостью от 60 до 160 человек;</w:t>
      </w:r>
    </w:p>
    <w:p w:rsidR="00C50F9E" w:rsidRPr="00C50F9E" w:rsidRDefault="00C50F9E" w:rsidP="00C5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9E">
        <w:rPr>
          <w:rFonts w:ascii="Times New Roman" w:hAnsi="Times New Roman" w:cs="Times New Roman"/>
          <w:sz w:val="28"/>
          <w:szCs w:val="28"/>
        </w:rPr>
        <w:t xml:space="preserve">5 млн. рублей </w:t>
      </w:r>
      <w:r>
        <w:rPr>
          <w:rFonts w:ascii="Times New Roman" w:hAnsi="Times New Roman" w:cs="Times New Roman"/>
          <w:sz w:val="28"/>
          <w:szCs w:val="28"/>
        </w:rPr>
        <w:t xml:space="preserve">для зала 3 </w:t>
      </w:r>
      <w:r w:rsidRPr="00C50F9E">
        <w:rPr>
          <w:rFonts w:ascii="Times New Roman" w:hAnsi="Times New Roman" w:cs="Times New Roman"/>
          <w:sz w:val="28"/>
          <w:szCs w:val="28"/>
        </w:rPr>
        <w:t>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0F9E">
        <w:rPr>
          <w:rFonts w:ascii="Times New Roman" w:hAnsi="Times New Roman" w:cs="Times New Roman"/>
          <w:sz w:val="28"/>
          <w:szCs w:val="28"/>
        </w:rPr>
        <w:t xml:space="preserve">  вме</w:t>
      </w:r>
      <w:r>
        <w:rPr>
          <w:rFonts w:ascii="Times New Roman" w:hAnsi="Times New Roman" w:cs="Times New Roman"/>
          <w:sz w:val="28"/>
          <w:szCs w:val="28"/>
        </w:rPr>
        <w:t>стимостью от 160 до 500 человек.</w:t>
      </w:r>
    </w:p>
    <w:p w:rsidR="00176133" w:rsidRPr="00176133" w:rsidRDefault="0047240D" w:rsidP="001761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18</w:t>
      </w:r>
      <w:r w:rsidR="00176133" w:rsidRPr="001761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заявок </w:t>
      </w:r>
      <w:r w:rsidR="00176133" w:rsidRPr="00176133">
        <w:rPr>
          <w:rFonts w:ascii="Times New Roman" w:hAnsi="Times New Roman" w:cs="Times New Roman"/>
          <w:sz w:val="28"/>
          <w:szCs w:val="28"/>
        </w:rPr>
        <w:t>Министерство  в течение пятнадцати рабочих дней со дня принятия решения о предоставлении субсидии разрабатывает и вносит в установленном порядке на рассмотрение Правительства Удмуртской Республики проект постановления Правительства Удмуртской Республики о распределении субсидий бюджетам муниципальных образований.</w:t>
      </w:r>
    </w:p>
    <w:p w:rsidR="00176133" w:rsidRDefault="0047240D" w:rsidP="00176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76133" w:rsidRPr="001761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76133" w:rsidRPr="00176133">
        <w:rPr>
          <w:rFonts w:ascii="Times New Roman" w:hAnsi="Times New Roman" w:cs="Times New Roman"/>
          <w:sz w:val="28"/>
          <w:szCs w:val="28"/>
        </w:rPr>
        <w:t>На основании утвержденного постановлением Правительства Удмуртской Республики распределения субсидий между бюджетами муниципальных образований Министерство  в течение пятнадцати рабочих дней заключает с администрациями муниципальных образований соглашения о предоставлении субсидии по форме и содержанию, установленным</w:t>
      </w:r>
      <w:r w:rsidR="00D94A7A">
        <w:rPr>
          <w:rFonts w:ascii="Times New Roman" w:hAnsi="Times New Roman" w:cs="Times New Roman"/>
          <w:sz w:val="28"/>
          <w:szCs w:val="28"/>
        </w:rPr>
        <w:t>и</w:t>
      </w:r>
      <w:r w:rsidR="00176133" w:rsidRPr="00176133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176133" w:rsidRPr="0017613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76133" w:rsidRPr="00176133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бюджета Удмуртской Республики бюджетам муниципальных образований в </w:t>
      </w:r>
      <w:r w:rsidR="00176133" w:rsidRPr="00176133">
        <w:rPr>
          <w:rFonts w:ascii="Times New Roman" w:hAnsi="Times New Roman" w:cs="Times New Roman"/>
          <w:sz w:val="28"/>
          <w:szCs w:val="28"/>
        </w:rPr>
        <w:lastRenderedPageBreak/>
        <w:t>Удмуртской Республике, утвержденными постановлением Правительства Удмуртской Республики от 12 декабря 2016 года № 508.</w:t>
      </w:r>
      <w:proofErr w:type="gramEnd"/>
    </w:p>
    <w:p w:rsidR="00DD6F7E" w:rsidRPr="00DD6F7E" w:rsidRDefault="00DD6F7E" w:rsidP="00734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7E">
        <w:rPr>
          <w:rFonts w:ascii="Times New Roman" w:hAnsi="Times New Roman" w:cs="Times New Roman"/>
          <w:sz w:val="28"/>
          <w:szCs w:val="28"/>
        </w:rPr>
        <w:t>В случае отказа муниципального образования от заключения соглашения о предоставлении субсидии, указанного в пункте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D6F7E">
        <w:rPr>
          <w:rFonts w:ascii="Times New Roman" w:hAnsi="Times New Roman" w:cs="Times New Roman"/>
          <w:sz w:val="28"/>
          <w:szCs w:val="28"/>
        </w:rPr>
        <w:t xml:space="preserve"> настоящего Порядка,  сумма субсидии отказавшегося муниципального образования перераспределяется муниципальному образованию, участвовавшему в отборе, которому отказано по основанию, установленному подпунктом 4 пункта 15 настоящего Порядка. В этом случае в постановление Правительства Удмуртской Республики о распределении субсидий между бюджетами муниципальных образований  вносятся соответствующие изменения.</w:t>
      </w:r>
    </w:p>
    <w:p w:rsidR="00C41118" w:rsidRPr="00C41118" w:rsidRDefault="00C41118" w:rsidP="00C41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118">
        <w:rPr>
          <w:rFonts w:ascii="Times New Roman" w:hAnsi="Times New Roman" w:cs="Times New Roman"/>
          <w:sz w:val="28"/>
          <w:szCs w:val="28"/>
        </w:rPr>
        <w:t xml:space="preserve">  </w:t>
      </w:r>
      <w:r w:rsidR="0077625F">
        <w:rPr>
          <w:rFonts w:ascii="Times New Roman" w:hAnsi="Times New Roman" w:cs="Times New Roman"/>
          <w:sz w:val="28"/>
          <w:szCs w:val="28"/>
        </w:rPr>
        <w:t>2</w:t>
      </w:r>
      <w:r w:rsidR="0047240D">
        <w:rPr>
          <w:rFonts w:ascii="Times New Roman" w:hAnsi="Times New Roman" w:cs="Times New Roman"/>
          <w:sz w:val="28"/>
          <w:szCs w:val="28"/>
        </w:rPr>
        <w:t>0</w:t>
      </w:r>
      <w:r w:rsidRPr="00C41118">
        <w:rPr>
          <w:rFonts w:ascii="Times New Roman" w:hAnsi="Times New Roman" w:cs="Times New Roman"/>
          <w:sz w:val="28"/>
          <w:szCs w:val="28"/>
        </w:rPr>
        <w:t>.</w:t>
      </w:r>
      <w:r w:rsidR="0077625F">
        <w:rPr>
          <w:rFonts w:ascii="Times New Roman" w:hAnsi="Times New Roman" w:cs="Times New Roman"/>
          <w:sz w:val="28"/>
          <w:szCs w:val="28"/>
        </w:rPr>
        <w:t xml:space="preserve"> </w:t>
      </w:r>
      <w:r w:rsidRPr="00C41118">
        <w:rPr>
          <w:rFonts w:ascii="Times New Roman" w:hAnsi="Times New Roman" w:cs="Times New Roman"/>
          <w:sz w:val="28"/>
          <w:szCs w:val="28"/>
        </w:rPr>
        <w:t>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образований.</w:t>
      </w:r>
    </w:p>
    <w:p w:rsidR="00D41BD8" w:rsidRPr="00197CBD" w:rsidRDefault="00C41118" w:rsidP="00D41BD8">
      <w:pPr>
        <w:pStyle w:val="ac"/>
        <w:tabs>
          <w:tab w:val="left" w:pos="8404"/>
        </w:tabs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41BD8">
        <w:rPr>
          <w:bCs/>
          <w:sz w:val="28"/>
          <w:szCs w:val="28"/>
          <w:lang w:val="ru-RU"/>
        </w:rPr>
        <w:t>2</w:t>
      </w:r>
      <w:r w:rsidR="0047240D">
        <w:rPr>
          <w:bCs/>
          <w:sz w:val="28"/>
          <w:szCs w:val="28"/>
          <w:lang w:val="ru-RU"/>
        </w:rPr>
        <w:t>1</w:t>
      </w:r>
      <w:r w:rsidRPr="00D41BD8">
        <w:rPr>
          <w:bCs/>
          <w:sz w:val="28"/>
          <w:szCs w:val="28"/>
          <w:lang w:val="ru-RU"/>
        </w:rPr>
        <w:t xml:space="preserve">. </w:t>
      </w:r>
      <w:r w:rsidR="00D41BD8" w:rsidRPr="00197CBD">
        <w:rPr>
          <w:rFonts w:eastAsiaTheme="minorHAnsi"/>
          <w:sz w:val="28"/>
          <w:szCs w:val="28"/>
          <w:lang w:val="ru-RU"/>
        </w:rPr>
        <w:t>Целевыми показателями результативности предоставления  субсидии  являются:</w:t>
      </w:r>
    </w:p>
    <w:p w:rsidR="00D41BD8" w:rsidRPr="00197CBD" w:rsidRDefault="00D41BD8" w:rsidP="00D41BD8">
      <w:pPr>
        <w:pStyle w:val="ac"/>
        <w:tabs>
          <w:tab w:val="left" w:pos="8404"/>
        </w:tabs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97CBD">
        <w:rPr>
          <w:rFonts w:eastAsiaTheme="minorHAnsi"/>
          <w:sz w:val="28"/>
          <w:szCs w:val="28"/>
          <w:lang w:val="ru-RU"/>
        </w:rPr>
        <w:t>1) количество посещений организаций культуры по отношению к уровню 2010 года;</w:t>
      </w:r>
    </w:p>
    <w:p w:rsidR="00D41BD8" w:rsidRPr="00197CBD" w:rsidRDefault="00D41BD8" w:rsidP="00D41B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CBD">
        <w:rPr>
          <w:rFonts w:ascii="Times New Roman" w:hAnsi="Times New Roman" w:cs="Times New Roman"/>
          <w:sz w:val="28"/>
          <w:szCs w:val="28"/>
        </w:rPr>
        <w:t>2) доля зданий учреждений культурно-досугового типа в сельской местности, находящихся в неудовлетворительном состоянии, от общего количества зданий учреждений культурно-досугового типа в сельской местности.</w:t>
      </w:r>
    </w:p>
    <w:p w:rsidR="00D41BD8" w:rsidRPr="0077625F" w:rsidRDefault="00D41BD8" w:rsidP="00D41BD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F">
        <w:rPr>
          <w:rFonts w:ascii="Times New Roman" w:hAnsi="Times New Roman" w:cs="Times New Roman"/>
          <w:sz w:val="28"/>
          <w:szCs w:val="28"/>
        </w:rPr>
        <w:t>Конкретные значения показателей результативности предоставления  субсидии</w:t>
      </w:r>
      <w:r w:rsidR="0047240D">
        <w:rPr>
          <w:rFonts w:ascii="Times New Roman" w:hAnsi="Times New Roman" w:cs="Times New Roman"/>
          <w:sz w:val="28"/>
          <w:szCs w:val="28"/>
        </w:rPr>
        <w:t xml:space="preserve"> устанавливаются соглашением </w:t>
      </w:r>
      <w:r w:rsidRPr="0077625F">
        <w:rPr>
          <w:rFonts w:ascii="Times New Roman" w:hAnsi="Times New Roman" w:cs="Times New Roman"/>
          <w:w w:val="105"/>
          <w:sz w:val="28"/>
          <w:szCs w:val="28"/>
        </w:rPr>
        <w:t>о предоставлении субсидии, заключенным с муниципальным образованием.</w:t>
      </w:r>
    </w:p>
    <w:p w:rsidR="00C41118" w:rsidRPr="00C41118" w:rsidRDefault="00D41BD8" w:rsidP="00C41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24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1118" w:rsidRPr="00C41118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субсидии осуществляется Министерством по итогам финансового года путем сравнения установленных соглашениями значений показателей результативности предоставления субсидии  и их фактически достигнутых значений.</w:t>
      </w:r>
    </w:p>
    <w:p w:rsidR="00C41118" w:rsidRPr="00C41118" w:rsidRDefault="00C41118" w:rsidP="00776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18">
        <w:rPr>
          <w:rFonts w:ascii="Times New Roman" w:hAnsi="Times New Roman" w:cs="Times New Roman"/>
          <w:sz w:val="28"/>
          <w:szCs w:val="28"/>
        </w:rPr>
        <w:t>2</w:t>
      </w:r>
      <w:r w:rsidR="0047240D">
        <w:rPr>
          <w:rFonts w:ascii="Times New Roman" w:hAnsi="Times New Roman" w:cs="Times New Roman"/>
          <w:sz w:val="28"/>
          <w:szCs w:val="28"/>
        </w:rPr>
        <w:t>3</w:t>
      </w:r>
      <w:r w:rsidRPr="00C41118">
        <w:rPr>
          <w:rFonts w:ascii="Times New Roman" w:hAnsi="Times New Roman" w:cs="Times New Roman"/>
          <w:sz w:val="28"/>
          <w:szCs w:val="28"/>
        </w:rPr>
        <w:t>. Администрация муниципального образования, бюджету которого предоставлена субсидия, представляет в Министерство отчет</w:t>
      </w:r>
      <w:r w:rsidR="00581F43">
        <w:rPr>
          <w:rFonts w:ascii="Times New Roman" w:hAnsi="Times New Roman" w:cs="Times New Roman"/>
          <w:sz w:val="28"/>
          <w:szCs w:val="28"/>
        </w:rPr>
        <w:t>ы</w:t>
      </w:r>
      <w:r w:rsidRPr="00C41118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субсидия, и о достигнутых значениях показателей результативности предоставления субсидии по формам и в сроки, установленные Министерством.</w:t>
      </w:r>
    </w:p>
    <w:p w:rsidR="00C41118" w:rsidRPr="00C41118" w:rsidRDefault="00C41118" w:rsidP="00C41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18">
        <w:rPr>
          <w:rFonts w:ascii="Times New Roman" w:hAnsi="Times New Roman" w:cs="Times New Roman"/>
          <w:sz w:val="28"/>
          <w:szCs w:val="28"/>
        </w:rPr>
        <w:t>2</w:t>
      </w:r>
      <w:r w:rsidR="0047240D">
        <w:rPr>
          <w:rFonts w:ascii="Times New Roman" w:hAnsi="Times New Roman" w:cs="Times New Roman"/>
          <w:sz w:val="28"/>
          <w:szCs w:val="28"/>
        </w:rPr>
        <w:t>4</w:t>
      </w:r>
      <w:r w:rsidRPr="00C411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411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1118">
        <w:rPr>
          <w:rFonts w:ascii="Times New Roman" w:hAnsi="Times New Roman" w:cs="Times New Roman"/>
          <w:sz w:val="28"/>
          <w:szCs w:val="28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C41118" w:rsidRPr="00C41118" w:rsidRDefault="00C41118" w:rsidP="00C41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18">
        <w:rPr>
          <w:rFonts w:ascii="Times New Roman" w:hAnsi="Times New Roman" w:cs="Times New Roman"/>
          <w:sz w:val="28"/>
          <w:szCs w:val="28"/>
        </w:rPr>
        <w:t>Проверки соблюдения администрациями муниципальных образований условий, целей и порядка предоставления субсидий осуществляются Министерством, Министерством финансов Удмуртской Республики, Государственным контрольным комитетом Удмуртской Республики.</w:t>
      </w:r>
    </w:p>
    <w:p w:rsidR="00C41118" w:rsidRPr="00C41118" w:rsidRDefault="00C41118" w:rsidP="00C41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1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7240D">
        <w:rPr>
          <w:rFonts w:ascii="Times New Roman" w:hAnsi="Times New Roman" w:cs="Times New Roman"/>
          <w:sz w:val="28"/>
          <w:szCs w:val="28"/>
        </w:rPr>
        <w:t>5</w:t>
      </w:r>
      <w:r w:rsidRPr="00C41118">
        <w:rPr>
          <w:rFonts w:ascii="Times New Roman" w:hAnsi="Times New Roman" w:cs="Times New Roman"/>
          <w:sz w:val="28"/>
          <w:szCs w:val="28"/>
        </w:rPr>
        <w:t>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C41118" w:rsidRPr="00C41118" w:rsidRDefault="00C41118" w:rsidP="00C41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118">
        <w:rPr>
          <w:rFonts w:ascii="Times New Roman" w:hAnsi="Times New Roman" w:cs="Times New Roman"/>
          <w:sz w:val="28"/>
          <w:szCs w:val="28"/>
        </w:rPr>
        <w:t xml:space="preserve">  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C41118" w:rsidRPr="00B12AA5" w:rsidRDefault="00C41118" w:rsidP="00C41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AA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12AA5">
        <w:rPr>
          <w:rFonts w:ascii="Times New Roman" w:hAnsi="Times New Roman" w:cs="Times New Roman"/>
          <w:sz w:val="28"/>
          <w:szCs w:val="28"/>
        </w:rPr>
        <w:t>В соответствии с решением Министерства о наличии потребности в субсидии, имеющей целевое назначение, не использованной в отчетном финансовом году, согласованным с Министерством финансов Удмуртской Республики, средства в объеме, не превышающем остатка указанной субсидии,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бюджета, соответствующих целям предоставления указанной субсидии</w:t>
      </w:r>
      <w:proofErr w:type="gramEnd"/>
      <w:r w:rsidRPr="00B12AA5">
        <w:rPr>
          <w:rFonts w:ascii="Times New Roman" w:hAnsi="Times New Roman" w:cs="Times New Roman"/>
          <w:sz w:val="28"/>
          <w:szCs w:val="28"/>
        </w:rPr>
        <w:t>, в порядке, установленном постановлением Правительства Удмуртской Республики.</w:t>
      </w:r>
    </w:p>
    <w:p w:rsidR="00C41118" w:rsidRPr="00C41118" w:rsidRDefault="00C41118" w:rsidP="00C41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118">
        <w:rPr>
          <w:rFonts w:ascii="Times New Roman" w:hAnsi="Times New Roman" w:cs="Times New Roman"/>
          <w:sz w:val="28"/>
          <w:szCs w:val="28"/>
        </w:rPr>
        <w:t xml:space="preserve">  </w:t>
      </w:r>
      <w:r w:rsidR="00D94A7A">
        <w:rPr>
          <w:rFonts w:ascii="Times New Roman" w:hAnsi="Times New Roman" w:cs="Times New Roman"/>
          <w:sz w:val="28"/>
          <w:szCs w:val="28"/>
        </w:rPr>
        <w:t>2</w:t>
      </w:r>
      <w:r w:rsidR="0047240D">
        <w:rPr>
          <w:rFonts w:ascii="Times New Roman" w:hAnsi="Times New Roman" w:cs="Times New Roman"/>
          <w:sz w:val="28"/>
          <w:szCs w:val="28"/>
        </w:rPr>
        <w:t>6</w:t>
      </w:r>
      <w:r w:rsidRPr="00C41118">
        <w:rPr>
          <w:rFonts w:ascii="Times New Roman" w:hAnsi="Times New Roman" w:cs="Times New Roman"/>
          <w:sz w:val="28"/>
          <w:szCs w:val="28"/>
        </w:rPr>
        <w:t>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C41118" w:rsidRPr="00C41118" w:rsidRDefault="00C41118" w:rsidP="00C41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118">
        <w:rPr>
          <w:rFonts w:ascii="Times New Roman" w:hAnsi="Times New Roman" w:cs="Times New Roman"/>
          <w:sz w:val="28"/>
          <w:szCs w:val="28"/>
        </w:rPr>
        <w:t xml:space="preserve">  </w:t>
      </w:r>
      <w:r w:rsidR="0047240D">
        <w:rPr>
          <w:rFonts w:ascii="Times New Roman" w:hAnsi="Times New Roman" w:cs="Times New Roman"/>
          <w:sz w:val="28"/>
          <w:szCs w:val="28"/>
        </w:rPr>
        <w:t>27</w:t>
      </w:r>
      <w:r w:rsidRPr="00C411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41118">
        <w:rPr>
          <w:rFonts w:ascii="Times New Roman" w:hAnsi="Times New Roman" w:cs="Times New Roman"/>
          <w:sz w:val="28"/>
          <w:szCs w:val="28"/>
        </w:rPr>
        <w:t xml:space="preserve">Основания и порядок применения мер финансовой ответственности при невыполнении условий соглашения, в том числе порядок и предельный объем сокращения субсидии в случае невыполнения муниципальным образованием условий предоставления субсидии и обязательств по целевому и эффективному использованию субсидии, установлены </w:t>
      </w:r>
      <w:hyperlink r:id="rId21" w:history="1">
        <w:r w:rsidRPr="00C41118">
          <w:rPr>
            <w:rFonts w:ascii="Times New Roman" w:hAnsi="Times New Roman" w:cs="Times New Roman"/>
            <w:sz w:val="28"/>
            <w:szCs w:val="28"/>
          </w:rPr>
          <w:t>пунктами 24</w:t>
        </w:r>
      </w:hyperlink>
      <w:r w:rsidRPr="00C41118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2" w:history="1">
        <w:r w:rsidRPr="00C41118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C41118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утвержденных постановлением Правительства Удмуртской</w:t>
      </w:r>
      <w:proofErr w:type="gramEnd"/>
      <w:r w:rsidRPr="00C41118">
        <w:rPr>
          <w:rFonts w:ascii="Times New Roman" w:hAnsi="Times New Roman" w:cs="Times New Roman"/>
          <w:sz w:val="28"/>
          <w:szCs w:val="28"/>
        </w:rPr>
        <w:t xml:space="preserve"> Республики от 12 декабря 2016 года № 508.</w:t>
      </w:r>
    </w:p>
    <w:p w:rsidR="00C41118" w:rsidRPr="00C41118" w:rsidRDefault="0047240D" w:rsidP="00C41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41118" w:rsidRPr="00C41118">
        <w:rPr>
          <w:rFonts w:ascii="Times New Roman" w:hAnsi="Times New Roman" w:cs="Times New Roman"/>
          <w:sz w:val="28"/>
          <w:szCs w:val="28"/>
        </w:rPr>
        <w:t>. Ответственность за целевое использование субсидии, полноту и достоверность представленных в Министерство документов и отчетов возлагается на администрац</w:t>
      </w:r>
      <w:r w:rsidR="00FF5CAC">
        <w:rPr>
          <w:rFonts w:ascii="Times New Roman" w:hAnsi="Times New Roman" w:cs="Times New Roman"/>
          <w:sz w:val="28"/>
          <w:szCs w:val="28"/>
        </w:rPr>
        <w:t>ию муниципального образования.</w:t>
      </w:r>
    </w:p>
    <w:p w:rsidR="00C41118" w:rsidRPr="00C41118" w:rsidRDefault="00C41118" w:rsidP="00C41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118" w:rsidRDefault="00C41118" w:rsidP="00C41118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  <w:bookmarkStart w:id="1" w:name="_GoBack"/>
      <w:bookmarkEnd w:id="1"/>
    </w:p>
    <w:p w:rsidR="00C41118" w:rsidRDefault="00C41118" w:rsidP="00C41118">
      <w:pPr>
        <w:rPr>
          <w:szCs w:val="28"/>
        </w:rPr>
      </w:pPr>
    </w:p>
    <w:p w:rsidR="00C41118" w:rsidRDefault="00C41118" w:rsidP="00C41118">
      <w:pPr>
        <w:rPr>
          <w:szCs w:val="28"/>
        </w:rPr>
      </w:pPr>
    </w:p>
    <w:p w:rsidR="00C41118" w:rsidRDefault="00C41118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8E62D4" w:rsidRDefault="008E62D4" w:rsidP="00C41118">
      <w:pPr>
        <w:rPr>
          <w:szCs w:val="28"/>
        </w:rPr>
      </w:pPr>
    </w:p>
    <w:p w:rsidR="00C41118" w:rsidRDefault="00C41118" w:rsidP="00C41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EE41F9" w:rsidRDefault="00EE41F9" w:rsidP="00EE41F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1F9" w:rsidRDefault="00EE41F9" w:rsidP="00870FD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BC1" w:rsidRDefault="00CD5BC1" w:rsidP="00514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BC1" w:rsidRDefault="00CD5BC1" w:rsidP="00514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BC1" w:rsidRDefault="00CD5BC1" w:rsidP="00514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BC1" w:rsidRDefault="00CD5BC1" w:rsidP="00514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BC1" w:rsidRDefault="00CD5BC1" w:rsidP="00514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BC1" w:rsidRDefault="00CD5BC1" w:rsidP="00514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A24" w:rsidRDefault="00255A24"/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BE" w:rsidRDefault="005924C4" w:rsidP="0059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0BE" w:rsidRPr="00255A24" w:rsidRDefault="002340BE" w:rsidP="00255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40BE" w:rsidRPr="00255A24" w:rsidSect="00CD328B">
      <w:headerReference w:type="default" r:id="rId2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A3D" w:rsidRDefault="00692A3D" w:rsidP="005924C4">
      <w:pPr>
        <w:spacing w:after="0" w:line="240" w:lineRule="auto"/>
      </w:pPr>
      <w:r>
        <w:separator/>
      </w:r>
    </w:p>
  </w:endnote>
  <w:endnote w:type="continuationSeparator" w:id="0">
    <w:p w:rsidR="00692A3D" w:rsidRDefault="00692A3D" w:rsidP="0059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A3D" w:rsidRDefault="00692A3D" w:rsidP="005924C4">
      <w:pPr>
        <w:spacing w:after="0" w:line="240" w:lineRule="auto"/>
      </w:pPr>
      <w:r>
        <w:separator/>
      </w:r>
    </w:p>
  </w:footnote>
  <w:footnote w:type="continuationSeparator" w:id="0">
    <w:p w:rsidR="00692A3D" w:rsidRDefault="00692A3D" w:rsidP="0059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917010"/>
      <w:docPartObj>
        <w:docPartGallery w:val="Page Numbers (Top of Page)"/>
        <w:docPartUnique/>
      </w:docPartObj>
    </w:sdtPr>
    <w:sdtEndPr/>
    <w:sdtContent>
      <w:p w:rsidR="005924C4" w:rsidRDefault="005924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CAC">
          <w:rPr>
            <w:noProof/>
          </w:rPr>
          <w:t>9</w:t>
        </w:r>
        <w:r>
          <w:fldChar w:fldCharType="end"/>
        </w:r>
      </w:p>
    </w:sdtContent>
  </w:sdt>
  <w:p w:rsidR="005924C4" w:rsidRDefault="005924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42734"/>
    <w:multiLevelType w:val="hybridMultilevel"/>
    <w:tmpl w:val="2ABCE554"/>
    <w:lvl w:ilvl="0" w:tplc="DC8EBD84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754246"/>
    <w:multiLevelType w:val="hybridMultilevel"/>
    <w:tmpl w:val="4FEA5002"/>
    <w:lvl w:ilvl="0" w:tplc="3F1C6F2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4F868FE"/>
    <w:multiLevelType w:val="hybridMultilevel"/>
    <w:tmpl w:val="B88430F2"/>
    <w:lvl w:ilvl="0" w:tplc="768C33C6">
      <w:start w:val="10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6A1612B5"/>
    <w:multiLevelType w:val="hybridMultilevel"/>
    <w:tmpl w:val="706EBC62"/>
    <w:lvl w:ilvl="0" w:tplc="87DA544C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8B164FC"/>
    <w:multiLevelType w:val="hybridMultilevel"/>
    <w:tmpl w:val="61C65734"/>
    <w:lvl w:ilvl="0" w:tplc="8D649D1A">
      <w:start w:val="300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66"/>
    <w:rsid w:val="000442F6"/>
    <w:rsid w:val="000644BE"/>
    <w:rsid w:val="000A51AB"/>
    <w:rsid w:val="000B3A17"/>
    <w:rsid w:val="000D4263"/>
    <w:rsid w:val="000E0A04"/>
    <w:rsid w:val="000F3641"/>
    <w:rsid w:val="000F53DD"/>
    <w:rsid w:val="001019F8"/>
    <w:rsid w:val="0012430B"/>
    <w:rsid w:val="001278FB"/>
    <w:rsid w:val="00130009"/>
    <w:rsid w:val="00141AC8"/>
    <w:rsid w:val="001544DA"/>
    <w:rsid w:val="00156AAE"/>
    <w:rsid w:val="0016673F"/>
    <w:rsid w:val="00174729"/>
    <w:rsid w:val="00176133"/>
    <w:rsid w:val="00185C35"/>
    <w:rsid w:val="00197CBD"/>
    <w:rsid w:val="001A043E"/>
    <w:rsid w:val="001A2215"/>
    <w:rsid w:val="001C724C"/>
    <w:rsid w:val="001F40C9"/>
    <w:rsid w:val="001F45B9"/>
    <w:rsid w:val="002340BE"/>
    <w:rsid w:val="00255A24"/>
    <w:rsid w:val="00341C28"/>
    <w:rsid w:val="00346B50"/>
    <w:rsid w:val="003477B4"/>
    <w:rsid w:val="00376824"/>
    <w:rsid w:val="00377BC5"/>
    <w:rsid w:val="00383AD6"/>
    <w:rsid w:val="00385311"/>
    <w:rsid w:val="00387919"/>
    <w:rsid w:val="003A7AD1"/>
    <w:rsid w:val="003B4427"/>
    <w:rsid w:val="003B4CA0"/>
    <w:rsid w:val="003D4871"/>
    <w:rsid w:val="003F2D9F"/>
    <w:rsid w:val="00420F7B"/>
    <w:rsid w:val="0044548E"/>
    <w:rsid w:val="004634ED"/>
    <w:rsid w:val="004674D2"/>
    <w:rsid w:val="00471F9C"/>
    <w:rsid w:val="0047240D"/>
    <w:rsid w:val="00476063"/>
    <w:rsid w:val="00480174"/>
    <w:rsid w:val="004E279F"/>
    <w:rsid w:val="004E5823"/>
    <w:rsid w:val="00514095"/>
    <w:rsid w:val="00533B9C"/>
    <w:rsid w:val="00536223"/>
    <w:rsid w:val="00556B58"/>
    <w:rsid w:val="00562198"/>
    <w:rsid w:val="00581F43"/>
    <w:rsid w:val="005924C4"/>
    <w:rsid w:val="005A107A"/>
    <w:rsid w:val="005B699A"/>
    <w:rsid w:val="006844B2"/>
    <w:rsid w:val="00692A3D"/>
    <w:rsid w:val="00693977"/>
    <w:rsid w:val="006A07A8"/>
    <w:rsid w:val="006A2780"/>
    <w:rsid w:val="006A6886"/>
    <w:rsid w:val="007341C7"/>
    <w:rsid w:val="007719EC"/>
    <w:rsid w:val="0077625F"/>
    <w:rsid w:val="0077685D"/>
    <w:rsid w:val="00780B35"/>
    <w:rsid w:val="0078431D"/>
    <w:rsid w:val="007B2FE2"/>
    <w:rsid w:val="007D6369"/>
    <w:rsid w:val="007E046C"/>
    <w:rsid w:val="008500F0"/>
    <w:rsid w:val="00870FD6"/>
    <w:rsid w:val="008A070C"/>
    <w:rsid w:val="008B17AD"/>
    <w:rsid w:val="008E62D4"/>
    <w:rsid w:val="008F2687"/>
    <w:rsid w:val="00924970"/>
    <w:rsid w:val="00926778"/>
    <w:rsid w:val="00970909"/>
    <w:rsid w:val="009743C3"/>
    <w:rsid w:val="00977C29"/>
    <w:rsid w:val="00984EAF"/>
    <w:rsid w:val="009D316B"/>
    <w:rsid w:val="009D7F6B"/>
    <w:rsid w:val="009F3B7D"/>
    <w:rsid w:val="00A0228F"/>
    <w:rsid w:val="00A21406"/>
    <w:rsid w:val="00A22D4A"/>
    <w:rsid w:val="00A371A0"/>
    <w:rsid w:val="00A448BD"/>
    <w:rsid w:val="00A50827"/>
    <w:rsid w:val="00A60D04"/>
    <w:rsid w:val="00A71F20"/>
    <w:rsid w:val="00A732CC"/>
    <w:rsid w:val="00A8576D"/>
    <w:rsid w:val="00AA64C3"/>
    <w:rsid w:val="00AB3A48"/>
    <w:rsid w:val="00AB49A3"/>
    <w:rsid w:val="00AC2539"/>
    <w:rsid w:val="00AD0B18"/>
    <w:rsid w:val="00AE53C6"/>
    <w:rsid w:val="00AF746D"/>
    <w:rsid w:val="00B10959"/>
    <w:rsid w:val="00B12AA5"/>
    <w:rsid w:val="00B14ED4"/>
    <w:rsid w:val="00B261C1"/>
    <w:rsid w:val="00B43A43"/>
    <w:rsid w:val="00B45AE4"/>
    <w:rsid w:val="00B730FE"/>
    <w:rsid w:val="00B77757"/>
    <w:rsid w:val="00B9200C"/>
    <w:rsid w:val="00BA6AD7"/>
    <w:rsid w:val="00BF220D"/>
    <w:rsid w:val="00BF2D5F"/>
    <w:rsid w:val="00C11291"/>
    <w:rsid w:val="00C307F8"/>
    <w:rsid w:val="00C41118"/>
    <w:rsid w:val="00C50F9E"/>
    <w:rsid w:val="00C64FBB"/>
    <w:rsid w:val="00C856A6"/>
    <w:rsid w:val="00CC4AA7"/>
    <w:rsid w:val="00CD328B"/>
    <w:rsid w:val="00CD5BC1"/>
    <w:rsid w:val="00D03845"/>
    <w:rsid w:val="00D075C2"/>
    <w:rsid w:val="00D16466"/>
    <w:rsid w:val="00D23BB2"/>
    <w:rsid w:val="00D41BD8"/>
    <w:rsid w:val="00D45299"/>
    <w:rsid w:val="00D53E11"/>
    <w:rsid w:val="00D837F2"/>
    <w:rsid w:val="00D9423A"/>
    <w:rsid w:val="00D94A7A"/>
    <w:rsid w:val="00D96A26"/>
    <w:rsid w:val="00DD1168"/>
    <w:rsid w:val="00DD6F7E"/>
    <w:rsid w:val="00DE47DB"/>
    <w:rsid w:val="00E002E0"/>
    <w:rsid w:val="00E07E43"/>
    <w:rsid w:val="00E45B72"/>
    <w:rsid w:val="00E933DF"/>
    <w:rsid w:val="00EC56DB"/>
    <w:rsid w:val="00ED1FBF"/>
    <w:rsid w:val="00EE41F9"/>
    <w:rsid w:val="00F138EE"/>
    <w:rsid w:val="00F21C99"/>
    <w:rsid w:val="00F71854"/>
    <w:rsid w:val="00F75491"/>
    <w:rsid w:val="00F80B22"/>
    <w:rsid w:val="00F904FF"/>
    <w:rsid w:val="00FC648D"/>
    <w:rsid w:val="00FD4FDE"/>
    <w:rsid w:val="00FF1EDE"/>
    <w:rsid w:val="00FF3A6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55A2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255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346B5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46B50"/>
    <w:pPr>
      <w:widowControl w:val="0"/>
      <w:suppressAutoHyphens/>
      <w:autoSpaceDE w:val="0"/>
      <w:spacing w:after="0" w:line="240" w:lineRule="auto"/>
      <w:ind w:firstLine="540"/>
      <w:jc w:val="both"/>
    </w:pPr>
    <w:rPr>
      <w:rFonts w:ascii="Arial" w:eastAsia="Lucida Sans Unicode" w:hAnsi="Arial" w:cs="Times New Roman"/>
      <w:kern w:val="1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2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4C4"/>
  </w:style>
  <w:style w:type="paragraph" w:styleId="a8">
    <w:name w:val="footer"/>
    <w:basedOn w:val="a"/>
    <w:link w:val="a9"/>
    <w:uiPriority w:val="99"/>
    <w:unhideWhenUsed/>
    <w:rsid w:val="00592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4C4"/>
  </w:style>
  <w:style w:type="paragraph" w:styleId="aa">
    <w:name w:val="No Spacing"/>
    <w:uiPriority w:val="1"/>
    <w:qFormat/>
    <w:rsid w:val="00CC4AA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4E279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85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57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C41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C41118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55A2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255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346B5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46B50"/>
    <w:pPr>
      <w:widowControl w:val="0"/>
      <w:suppressAutoHyphens/>
      <w:autoSpaceDE w:val="0"/>
      <w:spacing w:after="0" w:line="240" w:lineRule="auto"/>
      <w:ind w:firstLine="540"/>
      <w:jc w:val="both"/>
    </w:pPr>
    <w:rPr>
      <w:rFonts w:ascii="Arial" w:eastAsia="Lucida Sans Unicode" w:hAnsi="Arial" w:cs="Times New Roman"/>
      <w:kern w:val="1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2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4C4"/>
  </w:style>
  <w:style w:type="paragraph" w:styleId="a8">
    <w:name w:val="footer"/>
    <w:basedOn w:val="a"/>
    <w:link w:val="a9"/>
    <w:uiPriority w:val="99"/>
    <w:unhideWhenUsed/>
    <w:rsid w:val="00592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4C4"/>
  </w:style>
  <w:style w:type="paragraph" w:styleId="aa">
    <w:name w:val="No Spacing"/>
    <w:uiPriority w:val="1"/>
    <w:qFormat/>
    <w:rsid w:val="00CC4AA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4E279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85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57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C41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C41118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My%20Received%20Files\&#1053;&#1080;&#1082;&#1080;&#1090;&#1080;&#1085;&#1072;\Desktop\1%20&#1087;&#1088;&#1072;&#1074;&#1080;&#1083;&#1072;%20&#1088;&#1072;&#1089;&#1087;&#1088;&#1077;&#1076;.&#1089;&#1091;&#1073;&#1089;&#1080;&#1076;&#1080;&#1081;.doc" TargetMode="External"/><Relationship Id="rId13" Type="http://schemas.openxmlformats.org/officeDocument/2006/relationships/hyperlink" Target="consultantplus://offline/ref=0847010309E3085FC8854F1DE0B9AC64314743199AB059DA325208CA0FE577251F577B4489DD5F0E9BF02CFBwBt6J" TargetMode="External"/><Relationship Id="rId18" Type="http://schemas.openxmlformats.org/officeDocument/2006/relationships/hyperlink" Target="consultantplus://offline/ref=212758573E58EA17D61E722D4B92647C51425EBECD5D265F7B17A5DA7D7AD209C78F37A84F414FAA739A4A11mBgD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913A888C244D774C4A98B0DB44F2593BC56D260A79A621D425F231B165401F493770998E3900D227794D622aDA3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47010309E3085FC8854F1DE0B9AC64314743199AB059DA325208CA0FE577251F577B4489DD5F0E9BF02DF1wBtBJ" TargetMode="External"/><Relationship Id="rId17" Type="http://schemas.openxmlformats.org/officeDocument/2006/relationships/hyperlink" Target="consultantplus://offline/ref=49B5EB269547CEBCED0EE1A03C15A53D7715CEF9E39D8B6421AF3C4F4C63101DFA78B51D6F873C6BEA2F16A0c1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655A0FAA4C9F4176666060B124287699C671D060ED2762B1517018D54D5C89DF18B8074B512D7C800D1B800YE78J" TargetMode="External"/><Relationship Id="rId20" Type="http://schemas.openxmlformats.org/officeDocument/2006/relationships/hyperlink" Target="consultantplus://offline/ref=475AA0190F24A28A5334374F417042CCC00D7AF39D82FCF2FEF23730C5D458A8E4919691E60D93C1484FCB02BDm9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47010309E3085FC8854F1DE0B9AC64314743199AB059DA325208CA0FE577251F577B4489DD5F0E9BF02DF1wBtB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310F1BA1B5CDDAE182B68E445D07905A2A9D41C28C504B3B9BA35A875DB1544B9E065AC971D1D450BAA195JE79J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0847010309E3085FC8854F1DE0B9AC64314743199AB059DA325208CA0FE577251F577B4489DD5F0E9BF02DF1wBtBJ" TargetMode="External"/><Relationship Id="rId19" Type="http://schemas.openxmlformats.org/officeDocument/2006/relationships/hyperlink" Target="consultantplus://offline/ref=57801D713284B1FB9F36C7604B927DC884C12EDAAF685DA9B63DD2080077065CD04F4A50D41C7F9D56581795q4a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7504C197E67FD8D837C111C823410829C1C578933C23B3E058B4FF764E4AA838B3AD62F575C06AC0EBDB4Ah8l4J" TargetMode="External"/><Relationship Id="rId14" Type="http://schemas.openxmlformats.org/officeDocument/2006/relationships/hyperlink" Target="consultantplus://offline/ref=C5310F1BA1B5CDDAE182B68E445D07905A2A9D41C28C504B3B9BA35A875DB1544B9E065AC971D1D450BAA194JE71J" TargetMode="External"/><Relationship Id="rId22" Type="http://schemas.openxmlformats.org/officeDocument/2006/relationships/hyperlink" Target="consultantplus://offline/ref=0913A888C244D774C4A98B0DB44F2593BC56D260A79A621D425F231B165401F493770998E3900D227794D62CaDA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11</Pages>
  <Words>3592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2018-10-30T11:25:00Z</cp:lastPrinted>
  <dcterms:created xsi:type="dcterms:W3CDTF">2017-03-22T14:29:00Z</dcterms:created>
  <dcterms:modified xsi:type="dcterms:W3CDTF">2018-10-30T11:33:00Z</dcterms:modified>
</cp:coreProperties>
</file>